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0" w:firstLine="0"/>
        <w:jc w:val="center"/>
        <w:rPr>
          <w:szCs w:val="28"/>
          <w:lang w:val="uk-UA"/>
        </w:rPr>
      </w:pPr>
    </w:p>
    <w:p>
      <w:pPr>
        <w:spacing w:after="104" w:line="259" w:lineRule="auto"/>
        <w:ind w:left="0"/>
        <w:jc w:val="center"/>
        <w:rPr>
          <w:szCs w:val="28"/>
          <w:lang w:val="uk-UA"/>
        </w:rPr>
      </w:pPr>
      <w:r>
        <w:rPr>
          <w:b/>
          <w:szCs w:val="28"/>
          <w:lang w:val="uk-UA"/>
        </w:rPr>
        <w:t>МІНІСТЕРСТВО ОСВІТИ І НАУКИ УКРАЇНИ</w:t>
      </w:r>
    </w:p>
    <w:p>
      <w:pPr>
        <w:tabs>
          <w:tab w:val="right" w:pos="10009"/>
        </w:tabs>
        <w:spacing w:after="61" w:line="265" w:lineRule="auto"/>
        <w:ind w:left="0" w:firstLine="0"/>
        <w:jc w:val="center"/>
        <w:rPr>
          <w:szCs w:val="28"/>
          <w:lang w:val="uk-UA"/>
        </w:rPr>
      </w:pPr>
      <w:r>
        <w:rPr>
          <w:b/>
          <w:szCs w:val="28"/>
          <w:lang w:val="uk-UA"/>
        </w:rPr>
        <w:t>Тилігульський аграрний фаховий коледж</w:t>
      </w:r>
    </w:p>
    <w:p>
      <w:pPr>
        <w:spacing w:after="0"/>
        <w:ind w:left="0" w:right="77"/>
        <w:jc w:val="left"/>
        <w:rPr>
          <w:b/>
          <w:szCs w:val="28"/>
          <w:lang w:val="uk-UA"/>
        </w:rPr>
      </w:pPr>
      <w:r>
        <w:rPr>
          <w:b/>
          <w:szCs w:val="28"/>
          <w:lang w:val="uk-UA"/>
        </w:rPr>
        <w:t xml:space="preserve">                 </w:t>
      </w:r>
    </w:p>
    <w:p>
      <w:pPr>
        <w:spacing w:after="0"/>
        <w:ind w:left="0" w:right="77"/>
        <w:jc w:val="left"/>
        <w:rPr>
          <w:i/>
          <w:szCs w:val="28"/>
          <w:u w:val="single"/>
          <w:lang w:val="uk-UA"/>
        </w:rPr>
      </w:pPr>
      <w:r>
        <w:rPr>
          <w:szCs w:val="28"/>
          <w:lang w:val="uk-UA"/>
        </w:rPr>
        <w:t xml:space="preserve">                  Відділення</w:t>
      </w:r>
      <w:r>
        <w:rPr>
          <w:b/>
          <w:szCs w:val="28"/>
          <w:lang w:val="uk-UA"/>
        </w:rPr>
        <w:t xml:space="preserve"> </w:t>
      </w:r>
      <w:r>
        <w:rPr>
          <w:b/>
          <w:i/>
          <w:szCs w:val="28"/>
          <w:u w:val="single"/>
          <w:lang w:val="uk-UA"/>
        </w:rPr>
        <w:t>Денне</w:t>
      </w:r>
    </w:p>
    <w:p>
      <w:pPr>
        <w:spacing w:after="0"/>
        <w:ind w:left="0" w:right="77"/>
        <w:jc w:val="left"/>
        <w:rPr>
          <w:szCs w:val="28"/>
          <w:lang w:val="uk-UA"/>
        </w:rPr>
      </w:pPr>
      <w:r>
        <w:rPr>
          <w:b/>
          <w:szCs w:val="28"/>
          <w:lang w:val="uk-UA"/>
        </w:rPr>
        <w:t xml:space="preserve">                  </w:t>
      </w:r>
      <w:r>
        <w:rPr>
          <w:szCs w:val="28"/>
          <w:lang w:val="uk-UA"/>
        </w:rPr>
        <w:t>Спеціальність</w:t>
      </w:r>
      <w:r>
        <w:rPr>
          <w:b/>
          <w:szCs w:val="28"/>
          <w:lang w:val="uk-UA"/>
        </w:rPr>
        <w:t xml:space="preserve"> </w:t>
      </w:r>
      <w:r>
        <w:rPr>
          <w:b/>
          <w:i/>
          <w:szCs w:val="28"/>
          <w:u w:val="single"/>
          <w:lang w:val="uk-UA"/>
        </w:rPr>
        <w:t xml:space="preserve"> 193«Геодезія та землеустрій»</w:t>
      </w:r>
      <w:r>
        <w:rPr>
          <w:b/>
          <w:szCs w:val="28"/>
          <w:lang w:val="uk-UA"/>
        </w:rPr>
        <w:t xml:space="preserve"> </w:t>
      </w:r>
    </w:p>
    <w:p>
      <w:pPr>
        <w:spacing w:after="0" w:line="259" w:lineRule="auto"/>
        <w:ind w:left="0" w:firstLine="0"/>
        <w:jc w:val="left"/>
        <w:rPr>
          <w:sz w:val="24"/>
          <w:szCs w:val="24"/>
          <w:lang w:val="uk-UA"/>
        </w:rPr>
      </w:pPr>
      <w:r>
        <w:rPr>
          <w:sz w:val="24"/>
          <w:szCs w:val="24"/>
          <w:lang w:val="uk-UA"/>
        </w:rPr>
        <w:t xml:space="preserve"> </w:t>
      </w:r>
    </w:p>
    <w:p>
      <w:pPr>
        <w:spacing w:after="0" w:line="259" w:lineRule="auto"/>
        <w:ind w:left="0" w:firstLine="0"/>
        <w:jc w:val="left"/>
        <w:rPr>
          <w:sz w:val="24"/>
          <w:szCs w:val="24"/>
          <w:lang w:val="uk-UA"/>
        </w:rPr>
      </w:pPr>
      <w:r>
        <w:rPr>
          <w:sz w:val="24"/>
          <w:szCs w:val="24"/>
          <w:lang w:val="uk-UA"/>
        </w:rPr>
        <w:t xml:space="preserve"> </w:t>
      </w:r>
    </w:p>
    <w:p>
      <w:pPr>
        <w:spacing w:after="0" w:line="259" w:lineRule="auto"/>
        <w:ind w:left="0" w:firstLine="0"/>
        <w:jc w:val="left"/>
        <w:rPr>
          <w:sz w:val="24"/>
          <w:szCs w:val="24"/>
          <w:lang w:val="uk-UA"/>
        </w:rPr>
      </w:pPr>
      <w:r>
        <w:rPr>
          <w:sz w:val="24"/>
          <w:szCs w:val="24"/>
          <w:lang w:val="uk-UA"/>
        </w:rPr>
        <w:t xml:space="preserve">   </w:t>
      </w:r>
    </w:p>
    <w:p>
      <w:pPr>
        <w:spacing w:after="0" w:line="259" w:lineRule="auto"/>
        <w:ind w:left="0" w:firstLine="0"/>
        <w:jc w:val="left"/>
        <w:rPr>
          <w:sz w:val="32"/>
          <w:szCs w:val="32"/>
          <w:lang w:val="uk-UA"/>
        </w:rPr>
      </w:pPr>
      <w:r>
        <w:rPr>
          <w:sz w:val="24"/>
          <w:szCs w:val="24"/>
          <w:lang w:val="uk-UA"/>
        </w:rPr>
        <w:t xml:space="preserve"> </w:t>
      </w:r>
    </w:p>
    <w:p>
      <w:pPr>
        <w:spacing w:after="23" w:line="259" w:lineRule="auto"/>
        <w:ind w:left="0" w:firstLine="0"/>
        <w:jc w:val="left"/>
        <w:rPr>
          <w:sz w:val="32"/>
          <w:szCs w:val="32"/>
          <w:lang w:val="uk-UA"/>
        </w:rPr>
      </w:pPr>
      <w:r>
        <w:rPr>
          <w:sz w:val="32"/>
          <w:szCs w:val="32"/>
          <w:lang w:val="uk-UA"/>
        </w:rPr>
        <w:t xml:space="preserve"> </w:t>
      </w:r>
    </w:p>
    <w:p>
      <w:pPr>
        <w:spacing w:after="52"/>
        <w:ind w:left="0"/>
        <w:jc w:val="center"/>
        <w:rPr>
          <w:b/>
          <w:sz w:val="36"/>
          <w:szCs w:val="36"/>
          <w:lang w:val="uk-UA"/>
        </w:rPr>
      </w:pPr>
      <w:r>
        <w:rPr>
          <w:b/>
          <w:sz w:val="36"/>
          <w:szCs w:val="36"/>
          <w:lang w:val="uk-UA"/>
        </w:rPr>
        <w:t xml:space="preserve">СИЛАБУС </w:t>
      </w:r>
    </w:p>
    <w:p>
      <w:pPr>
        <w:spacing w:after="0"/>
        <w:ind w:left="0" w:right="9"/>
        <w:jc w:val="center"/>
        <w:rPr>
          <w:sz w:val="36"/>
          <w:szCs w:val="36"/>
          <w:lang w:val="uk-UA"/>
        </w:rPr>
      </w:pPr>
      <w:r>
        <w:rPr>
          <w:sz w:val="36"/>
          <w:szCs w:val="36"/>
          <w:lang w:val="uk-UA"/>
        </w:rPr>
        <w:t>навчальної дисципліни</w:t>
      </w:r>
    </w:p>
    <w:p>
      <w:pPr>
        <w:spacing w:after="8" w:line="259" w:lineRule="auto"/>
        <w:ind w:left="0"/>
        <w:jc w:val="center"/>
        <w:rPr>
          <w:b/>
          <w:i/>
          <w:sz w:val="36"/>
          <w:szCs w:val="36"/>
          <w:u w:val="single"/>
          <w:lang w:val="uk-UA"/>
        </w:rPr>
      </w:pPr>
      <w:r>
        <w:rPr>
          <w:b/>
          <w:i/>
          <w:sz w:val="36"/>
          <w:szCs w:val="36"/>
          <w:u w:val="single"/>
          <w:lang w:val="uk-UA"/>
        </w:rPr>
        <w:t>«Топографічне  і землевпорядне креслення»</w:t>
      </w:r>
    </w:p>
    <w:p>
      <w:pPr>
        <w:spacing w:after="8" w:line="259" w:lineRule="auto"/>
        <w:ind w:left="0"/>
        <w:jc w:val="center"/>
        <w:rPr>
          <w:i/>
          <w:sz w:val="36"/>
          <w:szCs w:val="36"/>
          <w:u w:val="single"/>
          <w:lang w:val="uk-UA"/>
        </w:rPr>
      </w:pPr>
      <w:r>
        <w:rPr>
          <w:sz w:val="36"/>
          <w:szCs w:val="36"/>
          <w:lang w:val="uk-UA"/>
        </w:rPr>
        <w:t>«НАЗВА» сертифікатного курсу</w:t>
      </w:r>
    </w:p>
    <w:p>
      <w:pPr>
        <w:spacing w:after="8" w:line="259" w:lineRule="auto"/>
        <w:ind w:left="0"/>
        <w:jc w:val="center"/>
        <w:rPr>
          <w:b/>
          <w:sz w:val="36"/>
          <w:szCs w:val="36"/>
          <w:lang w:val="uk-UA"/>
        </w:rPr>
      </w:pPr>
      <w:r>
        <w:rPr>
          <w:b/>
          <w:i/>
          <w:sz w:val="36"/>
          <w:szCs w:val="36"/>
          <w:u w:val="single"/>
          <w:lang w:val="uk-UA"/>
        </w:rPr>
        <w:t>193«Геодезія та землеустрій»</w:t>
      </w:r>
    </w:p>
    <w:p>
      <w:pPr>
        <w:spacing w:after="1" w:line="259" w:lineRule="auto"/>
        <w:ind w:left="708" w:firstLine="0"/>
        <w:jc w:val="left"/>
        <w:rPr>
          <w:sz w:val="36"/>
          <w:szCs w:val="36"/>
          <w:lang w:val="uk-UA"/>
        </w:rPr>
      </w:pPr>
      <w:r>
        <w:rPr>
          <w:b/>
          <w:sz w:val="36"/>
          <w:szCs w:val="36"/>
          <w:lang w:val="uk-UA"/>
        </w:rPr>
        <w:tab/>
      </w:r>
      <w:r>
        <w:rPr>
          <w:sz w:val="36"/>
          <w:szCs w:val="36"/>
          <w:lang w:val="uk-UA"/>
        </w:rPr>
        <w:t xml:space="preserve"> </w:t>
      </w:r>
    </w:p>
    <w:p>
      <w:pPr>
        <w:spacing w:after="0" w:line="259" w:lineRule="auto"/>
        <w:ind w:left="0" w:firstLine="0"/>
        <w:jc w:val="left"/>
        <w:rPr>
          <w:sz w:val="24"/>
          <w:szCs w:val="24"/>
          <w:lang w:val="uk-UA"/>
        </w:rPr>
      </w:pPr>
      <w:r>
        <w:rPr>
          <w:sz w:val="24"/>
          <w:szCs w:val="24"/>
          <w:lang w:val="uk-UA"/>
        </w:rPr>
        <w:t xml:space="preserve">        </w:t>
      </w:r>
    </w:p>
    <w:p>
      <w:pPr>
        <w:spacing w:after="0" w:line="259" w:lineRule="auto"/>
        <w:ind w:left="1416" w:firstLine="0"/>
        <w:jc w:val="left"/>
        <w:rPr>
          <w:sz w:val="24"/>
          <w:szCs w:val="24"/>
          <w:lang w:val="uk-UA"/>
        </w:rPr>
      </w:pPr>
      <w:r>
        <w:rPr>
          <w:sz w:val="24"/>
          <w:szCs w:val="24"/>
          <w:lang w:val="ru-RU" w:eastAsia="ru-RU"/>
        </w:rPr>
        <w:drawing>
          <wp:inline distT="0" distB="0" distL="0" distR="0">
            <wp:extent cx="4758055" cy="4168140"/>
            <wp:effectExtent l="19050" t="0" r="3812" b="0"/>
            <wp:docPr id="7" name="Рисунок 2" descr="Геодезические компании в Тюмени – Заказать геодезические работы: 148  строительных компаний, 15 отзывов, фото – Zoon.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 descr="Геодезические компании в Тюмени – Заказать геодезические работы: 148  строительных компаний, 15 отзывов, фото – Zoon.r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57498" cy="4167098"/>
                    </a:xfrm>
                    <a:prstGeom prst="rect">
                      <a:avLst/>
                    </a:prstGeom>
                    <a:noFill/>
                    <a:ln>
                      <a:noFill/>
                    </a:ln>
                  </pic:spPr>
                </pic:pic>
              </a:graphicData>
            </a:graphic>
          </wp:inline>
        </w:drawing>
      </w:r>
    </w:p>
    <w:p>
      <w:pPr>
        <w:spacing w:after="0" w:line="259" w:lineRule="auto"/>
        <w:ind w:left="708" w:right="930" w:firstLine="0"/>
        <w:jc w:val="center"/>
        <w:rPr>
          <w:sz w:val="24"/>
          <w:szCs w:val="24"/>
          <w:lang w:val="uk-UA"/>
        </w:rPr>
      </w:pPr>
      <w:r>
        <w:rPr>
          <w:sz w:val="24"/>
          <w:szCs w:val="24"/>
          <w:lang w:val="uk-UA"/>
        </w:rPr>
        <w:t xml:space="preserve"> </w:t>
      </w:r>
    </w:p>
    <w:p>
      <w:pPr>
        <w:spacing w:after="0" w:line="259" w:lineRule="auto"/>
        <w:ind w:left="0" w:right="2541"/>
        <w:jc w:val="center"/>
        <w:rPr>
          <w:sz w:val="32"/>
          <w:szCs w:val="32"/>
          <w:lang w:val="uk-UA"/>
        </w:rPr>
      </w:pPr>
      <w:r>
        <w:rPr>
          <w:sz w:val="32"/>
          <w:szCs w:val="32"/>
          <w:lang w:val="uk-UA"/>
        </w:rPr>
        <w:t xml:space="preserve">                             Курісове – 2024 </w:t>
      </w:r>
    </w:p>
    <w:p>
      <w:pPr>
        <w:spacing w:after="104" w:line="259" w:lineRule="auto"/>
        <w:ind w:left="0"/>
        <w:jc w:val="center"/>
        <w:rPr>
          <w:szCs w:val="28"/>
          <w:lang w:val="uk-UA"/>
        </w:rPr>
      </w:pPr>
      <w:r>
        <w:rPr>
          <w:b/>
          <w:szCs w:val="28"/>
          <w:lang w:val="uk-UA"/>
        </w:rPr>
        <w:t>МІНІСТЕРСТВО ОСВІТИ І НАУКИ УКРАЇНИ</w:t>
      </w:r>
    </w:p>
    <w:p>
      <w:pPr>
        <w:tabs>
          <w:tab w:val="right" w:pos="10009"/>
        </w:tabs>
        <w:spacing w:after="61" w:line="265" w:lineRule="auto"/>
        <w:ind w:left="0" w:firstLine="0"/>
        <w:jc w:val="center"/>
        <w:rPr>
          <w:szCs w:val="28"/>
          <w:lang w:val="uk-UA"/>
        </w:rPr>
      </w:pPr>
      <w:r>
        <w:rPr>
          <w:b/>
          <w:szCs w:val="28"/>
          <w:lang w:val="uk-UA"/>
        </w:rPr>
        <w:t>Тилігульський аграрний фаховий коледж</w:t>
      </w:r>
    </w:p>
    <w:p>
      <w:pPr>
        <w:spacing w:after="53" w:line="269" w:lineRule="auto"/>
        <w:ind w:left="0"/>
        <w:rPr>
          <w:b/>
          <w:szCs w:val="28"/>
          <w:lang w:val="uk-UA"/>
        </w:rPr>
      </w:pPr>
    </w:p>
    <w:p>
      <w:pPr>
        <w:spacing w:after="53" w:line="269" w:lineRule="auto"/>
        <w:ind w:left="0"/>
        <w:jc w:val="center"/>
        <w:rPr>
          <w:b/>
          <w:szCs w:val="28"/>
          <w:lang w:val="uk-UA"/>
        </w:rPr>
      </w:pPr>
      <w:r>
        <w:rPr>
          <w:b/>
          <w:szCs w:val="28"/>
          <w:lang w:val="uk-UA"/>
        </w:rPr>
        <w:t>СИЛАБУС</w:t>
      </w:r>
    </w:p>
    <w:p>
      <w:pPr>
        <w:spacing w:after="53" w:line="269" w:lineRule="auto"/>
        <w:ind w:left="0"/>
        <w:rPr>
          <w:i/>
          <w:szCs w:val="28"/>
          <w:u w:val="single"/>
          <w:lang w:val="uk-UA"/>
        </w:rPr>
      </w:pPr>
      <w:r>
        <w:rPr>
          <w:b/>
          <w:szCs w:val="28"/>
          <w:lang w:val="uk-UA"/>
        </w:rPr>
        <w:t>навчальної дисципліни</w:t>
      </w:r>
      <w:r>
        <w:rPr>
          <w:i/>
          <w:szCs w:val="28"/>
          <w:u w:val="single"/>
          <w:lang w:val="uk-UA"/>
        </w:rPr>
        <w:t xml:space="preserve">   «Топографічне  і землевпорядне креслення»</w:t>
      </w:r>
    </w:p>
    <w:p>
      <w:pPr>
        <w:spacing w:after="53" w:line="269" w:lineRule="auto"/>
        <w:ind w:left="0"/>
        <w:rPr>
          <w:szCs w:val="28"/>
          <w:lang w:val="uk-UA"/>
        </w:rPr>
      </w:pPr>
      <w:r>
        <w:rPr>
          <w:b/>
          <w:szCs w:val="28"/>
          <w:lang w:val="uk-UA"/>
        </w:rPr>
        <w:t>«НАЗВА» сертифікатного курсу</w:t>
      </w:r>
      <w:r>
        <w:rPr>
          <w:szCs w:val="28"/>
          <w:lang w:val="uk-UA"/>
        </w:rPr>
        <w:t xml:space="preserve"> </w:t>
      </w:r>
      <w:r>
        <w:rPr>
          <w:i/>
          <w:szCs w:val="28"/>
          <w:u w:val="single"/>
          <w:lang w:val="uk-UA"/>
        </w:rPr>
        <w:t>193 «Геодезія та землеустрій»</w:t>
      </w:r>
      <w:r>
        <w:rPr>
          <w:szCs w:val="28"/>
          <w:lang w:val="uk-UA"/>
        </w:rPr>
        <w:t xml:space="preserve"> </w:t>
      </w:r>
    </w:p>
    <w:p>
      <w:pPr>
        <w:spacing w:after="10" w:line="259" w:lineRule="auto"/>
        <w:ind w:left="0" w:firstLine="0"/>
        <w:jc w:val="left"/>
        <w:rPr>
          <w:szCs w:val="28"/>
          <w:lang w:val="uk-UA"/>
        </w:rPr>
      </w:pPr>
    </w:p>
    <w:p>
      <w:pPr>
        <w:spacing w:after="77" w:line="259" w:lineRule="auto"/>
        <w:ind w:left="0" w:firstLine="0"/>
        <w:jc w:val="left"/>
        <w:rPr>
          <w:szCs w:val="28"/>
          <w:lang w:val="uk-UA"/>
        </w:rPr>
      </w:pPr>
      <w:r>
        <w:rPr>
          <w:szCs w:val="28"/>
          <w:lang w:val="uk-UA"/>
        </w:rPr>
        <w:t xml:space="preserve"> </w:t>
      </w:r>
    </w:p>
    <w:p>
      <w:pPr>
        <w:spacing w:after="2" w:line="255" w:lineRule="auto"/>
        <w:ind w:left="0"/>
        <w:jc w:val="left"/>
        <w:rPr>
          <w:i/>
          <w:szCs w:val="28"/>
          <w:u w:val="single"/>
          <w:lang w:val="uk-UA"/>
        </w:rPr>
      </w:pPr>
      <w:r>
        <w:rPr>
          <w:b/>
          <w:szCs w:val="28"/>
          <w:lang w:val="uk-UA"/>
        </w:rPr>
        <w:t xml:space="preserve">Розробник:   </w:t>
      </w:r>
      <w:r>
        <w:rPr>
          <w:i/>
          <w:szCs w:val="28"/>
          <w:u w:val="single"/>
          <w:lang w:val="uk-UA"/>
        </w:rPr>
        <w:t>Пугачова Олена Володимирівна</w:t>
      </w:r>
    </w:p>
    <w:p>
      <w:pPr>
        <w:spacing w:after="5" w:line="263" w:lineRule="auto"/>
        <w:ind w:left="0" w:right="9379" w:firstLine="0"/>
        <w:jc w:val="left"/>
        <w:rPr>
          <w:szCs w:val="28"/>
          <w:lang w:val="uk-UA"/>
        </w:rPr>
      </w:pPr>
      <w:r>
        <w:rPr>
          <w:szCs w:val="28"/>
          <w:lang w:val="uk-UA"/>
        </w:rPr>
        <w:t xml:space="preserve">  </w:t>
      </w:r>
    </w:p>
    <w:p>
      <w:pPr>
        <w:spacing w:after="55" w:line="263" w:lineRule="auto"/>
        <w:ind w:left="0" w:right="9379" w:firstLine="0"/>
        <w:jc w:val="left"/>
        <w:rPr>
          <w:szCs w:val="28"/>
          <w:lang w:val="uk-UA"/>
        </w:rPr>
      </w:pPr>
      <w:r>
        <w:rPr>
          <w:szCs w:val="28"/>
          <w:lang w:val="uk-UA"/>
        </w:rPr>
        <w:t xml:space="preserve">   </w:t>
      </w:r>
      <w:r>
        <w:rPr>
          <w:b/>
          <w:szCs w:val="28"/>
          <w:lang w:val="uk-UA"/>
        </w:rPr>
        <w:t xml:space="preserve"> </w:t>
      </w:r>
    </w:p>
    <w:p>
      <w:pPr>
        <w:spacing w:after="55" w:line="259" w:lineRule="auto"/>
        <w:ind w:left="0"/>
        <w:jc w:val="left"/>
        <w:rPr>
          <w:szCs w:val="28"/>
          <w:lang w:val="uk-UA"/>
        </w:rPr>
      </w:pPr>
      <w:r>
        <w:rPr>
          <w:b/>
          <w:szCs w:val="28"/>
          <w:lang w:val="uk-UA"/>
        </w:rPr>
        <w:t xml:space="preserve">Силабус навчальної дисципліни сертифікатного курсу затверджено на засіданні циклової комісії    </w:t>
      </w:r>
      <w:r>
        <w:rPr>
          <w:i/>
          <w:szCs w:val="28"/>
          <w:u w:val="single"/>
          <w:lang w:val="uk-UA"/>
        </w:rPr>
        <w:t xml:space="preserve">землевпорядних  дисциплін </w:t>
      </w:r>
    </w:p>
    <w:p>
      <w:pPr>
        <w:spacing w:after="55" w:line="259" w:lineRule="auto"/>
        <w:ind w:left="0" w:firstLine="0"/>
        <w:jc w:val="left"/>
        <w:rPr>
          <w:szCs w:val="28"/>
          <w:lang w:val="uk-UA"/>
        </w:rPr>
      </w:pPr>
      <w:r>
        <w:rPr>
          <w:szCs w:val="28"/>
          <w:lang w:val="uk-UA"/>
        </w:rPr>
        <w:t xml:space="preserve"> </w:t>
      </w:r>
    </w:p>
    <w:p>
      <w:pPr>
        <w:spacing w:after="55" w:line="259" w:lineRule="auto"/>
        <w:ind w:left="0" w:firstLine="0"/>
        <w:jc w:val="left"/>
        <w:rPr>
          <w:szCs w:val="28"/>
          <w:lang w:val="uk-UA"/>
        </w:rPr>
      </w:pPr>
      <w:r>
        <w:rPr>
          <w:szCs w:val="28"/>
          <w:lang w:val="uk-UA"/>
        </w:rPr>
        <w:t xml:space="preserve">Протокол № ___ від _________ 2024 р. </w:t>
      </w:r>
    </w:p>
    <w:p>
      <w:pPr>
        <w:spacing w:after="43" w:line="259" w:lineRule="auto"/>
        <w:ind w:left="0" w:firstLine="0"/>
        <w:jc w:val="left"/>
        <w:rPr>
          <w:szCs w:val="28"/>
          <w:lang w:val="uk-UA"/>
        </w:rPr>
      </w:pPr>
      <w:r>
        <w:rPr>
          <w:b/>
          <w:szCs w:val="28"/>
          <w:lang w:val="uk-UA"/>
        </w:rPr>
        <w:t xml:space="preserve"> </w:t>
      </w:r>
    </w:p>
    <w:p>
      <w:pPr>
        <w:spacing w:after="2" w:line="269" w:lineRule="auto"/>
        <w:ind w:left="0"/>
        <w:rPr>
          <w:szCs w:val="28"/>
          <w:lang w:val="uk-UA"/>
        </w:rPr>
      </w:pPr>
      <w:r>
        <w:rPr>
          <w:szCs w:val="28"/>
          <w:lang w:val="uk-UA"/>
        </w:rPr>
        <w:t>Голова циклової комісії: ________  (</w:t>
      </w:r>
      <w:r>
        <w:rPr>
          <w:i/>
          <w:szCs w:val="28"/>
          <w:u w:val="single"/>
          <w:lang w:val="uk-UA"/>
        </w:rPr>
        <w:t>Олена ПУГАЧОВА</w:t>
      </w:r>
      <w:r>
        <w:rPr>
          <w:szCs w:val="28"/>
          <w:lang w:val="uk-UA"/>
        </w:rPr>
        <w:t xml:space="preserve">)  </w:t>
      </w:r>
    </w:p>
    <w:p>
      <w:pPr>
        <w:spacing w:after="12" w:line="259" w:lineRule="auto"/>
        <w:ind w:left="0" w:firstLine="0"/>
        <w:jc w:val="left"/>
        <w:rPr>
          <w:szCs w:val="28"/>
          <w:lang w:val="uk-UA"/>
        </w:rPr>
      </w:pPr>
      <w:r>
        <w:rPr>
          <w:szCs w:val="28"/>
          <w:lang w:val="uk-UA"/>
        </w:rPr>
        <w:t xml:space="preserve"> </w:t>
      </w:r>
      <w:r>
        <w:rPr>
          <w:szCs w:val="28"/>
          <w:lang w:val="uk-UA"/>
        </w:rPr>
        <w:tab/>
      </w:r>
      <w:r>
        <w:rPr>
          <w:szCs w:val="28"/>
          <w:lang w:val="uk-UA"/>
        </w:rPr>
        <w:t xml:space="preserve"> </w:t>
      </w:r>
      <w:r>
        <w:rPr>
          <w:szCs w:val="28"/>
          <w:lang w:val="uk-UA"/>
        </w:rPr>
        <w:tab/>
      </w:r>
      <w:r>
        <w:rPr>
          <w:szCs w:val="28"/>
          <w:lang w:val="uk-UA"/>
        </w:rPr>
        <w:t xml:space="preserve"> </w:t>
      </w:r>
    </w:p>
    <w:p>
      <w:pPr>
        <w:spacing w:after="5" w:line="263" w:lineRule="auto"/>
        <w:ind w:left="708" w:right="9379" w:firstLine="0"/>
        <w:jc w:val="left"/>
        <w:rPr>
          <w:szCs w:val="28"/>
          <w:lang w:val="uk-UA"/>
        </w:rPr>
      </w:pPr>
      <w:r>
        <w:rPr>
          <w:szCs w:val="28"/>
          <w:lang w:val="uk-UA"/>
        </w:rPr>
        <w:t xml:space="preserve">     </w:t>
      </w:r>
      <w:r>
        <w:rPr>
          <w:szCs w:val="28"/>
          <w:lang w:val="ru-RU" w:eastAsia="ru-RU"/>
        </w:rPr>
        <w:drawing>
          <wp:inline distT="0" distB="0" distL="0" distR="0">
            <wp:extent cx="5574030" cy="4229100"/>
            <wp:effectExtent l="19050" t="0" r="7620" b="0"/>
            <wp:docPr id="9" name="Рисунок 4" descr="Работа № 15 (вторая часть). Вычерчивание проектного плана  внутрихозяйственного землеустрой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4" descr="Работа № 15 (вторая часть). Вычерчивание проектного плана  внутрихозяйственного землеустройства"/>
                    <pic:cNvPicPr>
                      <a:picLocks noChangeAspect="1" noChangeArrowheads="1"/>
                    </pic:cNvPicPr>
                  </pic:nvPicPr>
                  <pic:blipFill>
                    <a:blip r:embed="rId10" cstate="print"/>
                    <a:srcRect/>
                    <a:stretch>
                      <a:fillRect/>
                    </a:stretch>
                  </pic:blipFill>
                  <pic:spPr>
                    <a:xfrm>
                      <a:off x="0" y="0"/>
                      <a:ext cx="5574029" cy="4229099"/>
                    </a:xfrm>
                    <a:prstGeom prst="rect">
                      <a:avLst/>
                    </a:prstGeom>
                    <a:noFill/>
                    <a:ln w="9525">
                      <a:noFill/>
                      <a:miter lim="800000"/>
                      <a:headEnd/>
                      <a:tailEnd/>
                    </a:ln>
                  </pic:spPr>
                </pic:pic>
              </a:graphicData>
            </a:graphic>
          </wp:inline>
        </w:drawing>
      </w:r>
    </w:p>
    <w:p>
      <w:pPr>
        <w:spacing w:after="44" w:line="259" w:lineRule="auto"/>
        <w:ind w:left="0"/>
        <w:jc w:val="center"/>
        <w:rPr>
          <w:b/>
          <w:szCs w:val="28"/>
          <w:lang w:val="uk-UA"/>
        </w:rPr>
      </w:pPr>
    </w:p>
    <w:p>
      <w:pPr>
        <w:spacing w:after="44" w:line="259" w:lineRule="auto"/>
        <w:ind w:left="0"/>
        <w:jc w:val="center"/>
        <w:rPr>
          <w:szCs w:val="28"/>
          <w:lang w:val="uk-UA"/>
        </w:rPr>
      </w:pPr>
      <w:r>
        <w:rPr>
          <w:b/>
          <w:szCs w:val="28"/>
          <w:lang w:val="uk-UA"/>
        </w:rPr>
        <w:t>І. Опис навчальної дисципліни сертифікатного курсу</w:t>
      </w:r>
    </w:p>
    <w:p>
      <w:pPr>
        <w:spacing w:after="44" w:line="269" w:lineRule="auto"/>
        <w:ind w:left="0"/>
        <w:rPr>
          <w:szCs w:val="28"/>
          <w:lang w:val="uk-UA"/>
        </w:rPr>
      </w:pPr>
      <w:r>
        <w:rPr>
          <w:szCs w:val="28"/>
          <w:lang w:val="uk-UA"/>
        </w:rPr>
        <w:t>Кількість кредитів (</w:t>
      </w:r>
      <w:r>
        <w:rPr>
          <w:i/>
          <w:szCs w:val="28"/>
          <w:lang w:val="uk-UA"/>
        </w:rPr>
        <w:t>1</w:t>
      </w:r>
      <w:r>
        <w:rPr>
          <w:szCs w:val="28"/>
          <w:lang w:val="uk-UA"/>
        </w:rPr>
        <w:t xml:space="preserve"> </w:t>
      </w:r>
      <w:r>
        <w:rPr>
          <w:i/>
          <w:szCs w:val="28"/>
          <w:lang w:val="uk-UA"/>
        </w:rPr>
        <w:t>кредит</w:t>
      </w:r>
      <w:r>
        <w:rPr>
          <w:szCs w:val="28"/>
          <w:lang w:val="uk-UA"/>
        </w:rPr>
        <w:t xml:space="preserve"> </w:t>
      </w:r>
      <w:r>
        <w:rPr>
          <w:i/>
          <w:szCs w:val="28"/>
          <w:lang w:val="uk-UA"/>
        </w:rPr>
        <w:t>= 30</w:t>
      </w:r>
      <w:r>
        <w:rPr>
          <w:szCs w:val="28"/>
          <w:lang w:val="uk-UA"/>
        </w:rPr>
        <w:t xml:space="preserve"> </w:t>
      </w:r>
      <w:r>
        <w:rPr>
          <w:i/>
          <w:szCs w:val="28"/>
          <w:lang w:val="uk-UA"/>
        </w:rPr>
        <w:t>год.</w:t>
      </w:r>
      <w:r>
        <w:rPr>
          <w:szCs w:val="28"/>
          <w:lang w:val="uk-UA"/>
        </w:rPr>
        <w:t>) –</w:t>
      </w:r>
      <w:r>
        <w:rPr>
          <w:i/>
          <w:szCs w:val="28"/>
          <w:u w:val="single"/>
          <w:lang w:val="uk-UA"/>
        </w:rPr>
        <w:t>4 кредити</w:t>
      </w:r>
      <w:r>
        <w:rPr>
          <w:szCs w:val="28"/>
          <w:lang w:val="uk-UA"/>
        </w:rPr>
        <w:t xml:space="preserve">  </w:t>
      </w:r>
    </w:p>
    <w:p>
      <w:pPr>
        <w:spacing w:after="2" w:line="269" w:lineRule="auto"/>
        <w:ind w:left="0"/>
        <w:rPr>
          <w:i/>
          <w:szCs w:val="28"/>
          <w:u w:val="single"/>
          <w:lang w:val="uk-UA"/>
        </w:rPr>
      </w:pPr>
      <w:r>
        <w:rPr>
          <w:szCs w:val="28"/>
          <w:lang w:val="uk-UA"/>
        </w:rPr>
        <w:t xml:space="preserve">Загальна кількість годин –  </w:t>
      </w:r>
      <w:r>
        <w:rPr>
          <w:i/>
          <w:szCs w:val="28"/>
          <w:u w:val="single"/>
          <w:lang w:val="uk-UA"/>
        </w:rPr>
        <w:t>120   годин</w:t>
      </w:r>
    </w:p>
    <w:tbl>
      <w:tblPr>
        <w:tblStyle w:val="5"/>
        <w:tblW w:w="9245" w:type="dxa"/>
        <w:jc w:val="center"/>
        <w:tblLayout w:type="autofit"/>
        <w:tblCellMar>
          <w:top w:w="0" w:type="dxa"/>
          <w:left w:w="28" w:type="dxa"/>
          <w:bottom w:w="0" w:type="dxa"/>
          <w:right w:w="28" w:type="dxa"/>
        </w:tblCellMar>
      </w:tblPr>
      <w:tblGrid>
        <w:gridCol w:w="1558"/>
        <w:gridCol w:w="2267"/>
        <w:gridCol w:w="829"/>
        <w:gridCol w:w="4591"/>
      </w:tblGrid>
      <w:tr>
        <w:tblPrEx>
          <w:tblCellMar>
            <w:top w:w="0" w:type="dxa"/>
            <w:left w:w="28" w:type="dxa"/>
            <w:bottom w:w="0" w:type="dxa"/>
            <w:right w:w="28" w:type="dxa"/>
          </w:tblCellMar>
        </w:tblPrEx>
        <w:trPr>
          <w:jc w:val="center"/>
        </w:trPr>
        <w:tc>
          <w:tcPr>
            <w:tcW w:w="9245" w:type="dxa"/>
            <w:gridSpan w:val="4"/>
          </w:tcPr>
          <w:p>
            <w:pPr>
              <w:spacing w:after="0" w:line="240" w:lineRule="auto"/>
              <w:rPr>
                <w:b/>
                <w:i/>
                <w:szCs w:val="28"/>
                <w:u w:val="single"/>
                <w:lang w:val="ru-RU" w:eastAsia="uk-UA"/>
              </w:rPr>
            </w:pPr>
            <w:r>
              <w:rPr>
                <w:i/>
                <w:szCs w:val="28"/>
                <w:u w:val="single"/>
                <w:lang w:eastAsia="uk-UA"/>
              </w:rPr>
              <w:t>Навчальні заняття:</w:t>
            </w:r>
            <w:r>
              <w:rPr>
                <w:i/>
                <w:szCs w:val="28"/>
                <w:u w:val="single"/>
                <w:lang w:val="uk-UA"/>
              </w:rPr>
              <w:t xml:space="preserve">                  </w:t>
            </w:r>
          </w:p>
        </w:tc>
      </w:tr>
      <w:tr>
        <w:tblPrEx>
          <w:tblCellMar>
            <w:top w:w="0" w:type="dxa"/>
            <w:left w:w="28" w:type="dxa"/>
            <w:bottom w:w="0" w:type="dxa"/>
            <w:right w:w="28" w:type="dxa"/>
          </w:tblCellMar>
        </w:tblPrEx>
        <w:trPr>
          <w:gridAfter w:val="1"/>
          <w:wAfter w:w="4591" w:type="dxa"/>
          <w:jc w:val="center"/>
        </w:trPr>
        <w:tc>
          <w:tcPr>
            <w:tcW w:w="4654" w:type="dxa"/>
            <w:gridSpan w:val="3"/>
          </w:tcPr>
          <w:p>
            <w:pPr>
              <w:widowControl w:val="0"/>
              <w:spacing w:after="0" w:line="240" w:lineRule="auto"/>
              <w:jc w:val="left"/>
              <w:rPr>
                <w:i/>
                <w:szCs w:val="28"/>
                <w:u w:val="single"/>
                <w:lang w:val="uk-UA" w:eastAsia="uk-UA"/>
              </w:rPr>
            </w:pPr>
            <w:r>
              <w:rPr>
                <w:i/>
                <w:szCs w:val="28"/>
                <w:u w:val="single"/>
                <w:lang w:val="uk-UA" w:eastAsia="uk-UA"/>
              </w:rPr>
              <w:t xml:space="preserve"> </w:t>
            </w:r>
            <w:r>
              <w:rPr>
                <w:i/>
                <w:szCs w:val="28"/>
                <w:u w:val="single"/>
                <w:lang w:eastAsia="uk-UA"/>
              </w:rPr>
              <w:t xml:space="preserve">Лекції      </w:t>
            </w:r>
            <w:r>
              <w:rPr>
                <w:rFonts w:hint="default"/>
                <w:i/>
                <w:szCs w:val="28"/>
                <w:u w:val="single"/>
                <w:lang w:val="en-US" w:eastAsia="uk-UA"/>
              </w:rPr>
              <w:t xml:space="preserve">                         </w:t>
            </w:r>
            <w:r>
              <w:rPr>
                <w:i/>
                <w:szCs w:val="28"/>
                <w:u w:val="single"/>
                <w:lang w:eastAsia="uk-UA"/>
              </w:rPr>
              <w:t xml:space="preserve"> </w:t>
            </w:r>
            <w:r>
              <w:rPr>
                <w:i/>
                <w:szCs w:val="28"/>
                <w:u w:val="single"/>
                <w:lang w:val="uk-UA" w:eastAsia="uk-UA"/>
              </w:rPr>
              <w:t>2</w:t>
            </w:r>
          </w:p>
        </w:tc>
      </w:tr>
      <w:tr>
        <w:tblPrEx>
          <w:tblCellMar>
            <w:top w:w="0" w:type="dxa"/>
            <w:left w:w="28" w:type="dxa"/>
            <w:bottom w:w="0" w:type="dxa"/>
            <w:right w:w="28" w:type="dxa"/>
          </w:tblCellMar>
        </w:tblPrEx>
        <w:trPr>
          <w:gridAfter w:val="1"/>
          <w:wAfter w:w="4591" w:type="dxa"/>
          <w:jc w:val="center"/>
        </w:trPr>
        <w:tc>
          <w:tcPr>
            <w:tcW w:w="3825" w:type="dxa"/>
            <w:gridSpan w:val="2"/>
          </w:tcPr>
          <w:p>
            <w:pPr>
              <w:widowControl w:val="0"/>
              <w:tabs>
                <w:tab w:val="left" w:pos="3360"/>
              </w:tabs>
              <w:spacing w:after="0" w:line="240" w:lineRule="auto"/>
              <w:rPr>
                <w:i/>
                <w:szCs w:val="28"/>
                <w:u w:val="single"/>
                <w:lang w:val="uk-UA" w:eastAsia="uk-UA"/>
              </w:rPr>
            </w:pPr>
            <w:r>
              <w:rPr>
                <w:i/>
                <w:szCs w:val="28"/>
                <w:u w:val="single"/>
                <w:lang w:eastAsia="uk-UA"/>
              </w:rPr>
              <w:t xml:space="preserve">Практичні заняття  </w:t>
            </w:r>
            <w:r>
              <w:rPr>
                <w:i/>
                <w:szCs w:val="28"/>
                <w:u w:val="single"/>
                <w:lang w:val="uk-UA" w:eastAsia="uk-UA"/>
              </w:rPr>
              <w:t xml:space="preserve">      </w:t>
            </w:r>
            <w:r>
              <w:rPr>
                <w:i/>
                <w:szCs w:val="28"/>
                <w:u w:val="single"/>
                <w:lang w:eastAsia="uk-UA"/>
              </w:rPr>
              <w:t>90</w:t>
            </w:r>
          </w:p>
        </w:tc>
        <w:tc>
          <w:tcPr>
            <w:tcW w:w="829" w:type="dxa"/>
            <w:tcBorders>
              <w:left w:val="nil"/>
            </w:tcBorders>
          </w:tcPr>
          <w:p>
            <w:pPr>
              <w:spacing w:after="0" w:line="240" w:lineRule="auto"/>
              <w:rPr>
                <w:i/>
                <w:szCs w:val="28"/>
                <w:u w:val="single"/>
                <w:lang w:eastAsia="uk-UA"/>
              </w:rPr>
            </w:pPr>
          </w:p>
        </w:tc>
      </w:tr>
      <w:tr>
        <w:tblPrEx>
          <w:tblCellMar>
            <w:top w:w="0" w:type="dxa"/>
            <w:left w:w="28" w:type="dxa"/>
            <w:bottom w:w="0" w:type="dxa"/>
            <w:right w:w="28" w:type="dxa"/>
          </w:tblCellMar>
        </w:tblPrEx>
        <w:trPr>
          <w:gridAfter w:val="1"/>
          <w:wAfter w:w="4591" w:type="dxa"/>
          <w:jc w:val="center"/>
        </w:trPr>
        <w:tc>
          <w:tcPr>
            <w:tcW w:w="1558" w:type="dxa"/>
          </w:tcPr>
          <w:p>
            <w:pPr>
              <w:spacing w:after="0" w:line="240" w:lineRule="auto"/>
              <w:rPr>
                <w:i/>
                <w:szCs w:val="28"/>
                <w:u w:val="single"/>
                <w:lang w:eastAsia="uk-UA"/>
              </w:rPr>
            </w:pPr>
            <w:r>
              <w:rPr>
                <w:i/>
                <w:szCs w:val="28"/>
                <w:u w:val="single"/>
                <w:lang w:eastAsia="uk-UA"/>
              </w:rPr>
              <w:t xml:space="preserve">Самостійна </w:t>
            </w:r>
          </w:p>
        </w:tc>
        <w:tc>
          <w:tcPr>
            <w:tcW w:w="3096" w:type="dxa"/>
            <w:gridSpan w:val="2"/>
            <w:tcBorders>
              <w:left w:val="nil"/>
            </w:tcBorders>
          </w:tcPr>
          <w:p>
            <w:pPr>
              <w:spacing w:after="0" w:line="240" w:lineRule="auto"/>
              <w:rPr>
                <w:i/>
                <w:szCs w:val="28"/>
                <w:u w:val="single"/>
                <w:lang w:eastAsia="uk-UA"/>
              </w:rPr>
            </w:pPr>
            <w:r>
              <w:rPr>
                <w:i/>
                <w:szCs w:val="28"/>
                <w:u w:val="single"/>
                <w:lang w:eastAsia="uk-UA"/>
              </w:rPr>
              <w:t>робота</w:t>
            </w:r>
            <w:r>
              <w:rPr>
                <w:i/>
                <w:szCs w:val="28"/>
                <w:u w:val="single"/>
                <w:lang w:val="uk-UA" w:eastAsia="uk-UA"/>
              </w:rPr>
              <w:t xml:space="preserve">        28        </w:t>
            </w:r>
          </w:p>
        </w:tc>
      </w:tr>
    </w:tbl>
    <w:p>
      <w:pPr>
        <w:spacing w:after="2" w:line="269" w:lineRule="auto"/>
        <w:ind w:left="0"/>
        <w:rPr>
          <w:i/>
          <w:szCs w:val="28"/>
          <w:u w:val="single"/>
          <w:lang w:val="uk-UA"/>
        </w:rPr>
      </w:pPr>
    </w:p>
    <w:p>
      <w:pPr>
        <w:spacing w:after="37" w:line="259" w:lineRule="auto"/>
        <w:ind w:left="0" w:firstLine="0"/>
        <w:jc w:val="center"/>
        <w:rPr>
          <w:szCs w:val="28"/>
          <w:lang w:val="uk-UA"/>
        </w:rPr>
      </w:pPr>
      <w:r>
        <w:rPr>
          <w:b/>
          <w:szCs w:val="28"/>
          <w:lang w:val="uk-UA"/>
        </w:rPr>
        <w:t xml:space="preserve">ІІ. Інформація про викладача </w:t>
      </w:r>
    </w:p>
    <w:p>
      <w:pPr>
        <w:spacing w:after="2" w:line="269" w:lineRule="auto"/>
        <w:ind w:left="0"/>
        <w:rPr>
          <w:i/>
          <w:szCs w:val="28"/>
          <w:u w:val="single"/>
          <w:lang w:val="uk-UA"/>
        </w:rPr>
      </w:pPr>
      <w:r>
        <w:rPr>
          <w:szCs w:val="28"/>
          <w:lang w:val="uk-UA"/>
        </w:rPr>
        <w:t xml:space="preserve">ПІП </w:t>
      </w:r>
      <w:r>
        <w:rPr>
          <w:i/>
          <w:szCs w:val="28"/>
          <w:u w:val="single"/>
          <w:lang w:val="uk-UA"/>
        </w:rPr>
        <w:t>Пугачова Олена Володимирівна</w:t>
      </w:r>
    </w:p>
    <w:p>
      <w:pPr>
        <w:spacing w:after="2" w:line="269" w:lineRule="auto"/>
        <w:ind w:left="0"/>
        <w:rPr>
          <w:szCs w:val="28"/>
          <w:lang w:val="uk-UA"/>
        </w:rPr>
      </w:pPr>
      <w:r>
        <w:rPr>
          <w:szCs w:val="28"/>
          <w:lang w:val="uk-UA"/>
        </w:rPr>
        <w:t xml:space="preserve">Посада </w:t>
      </w:r>
      <w:r>
        <w:rPr>
          <w:i/>
          <w:szCs w:val="28"/>
          <w:u w:val="single"/>
          <w:lang w:val="uk-UA"/>
        </w:rPr>
        <w:t>викладач землевпорядних дисциплін</w:t>
      </w:r>
    </w:p>
    <w:p>
      <w:pPr>
        <w:spacing w:after="5" w:line="265" w:lineRule="auto"/>
        <w:ind w:left="0"/>
        <w:jc w:val="left"/>
        <w:rPr>
          <w:i/>
          <w:szCs w:val="28"/>
          <w:u w:val="single"/>
          <w:lang w:val="ru-RU"/>
        </w:rPr>
      </w:pPr>
      <w:r>
        <w:rPr>
          <w:szCs w:val="28"/>
          <w:lang w:val="uk-UA"/>
        </w:rPr>
        <w:t>Контактна інформація</w:t>
      </w:r>
      <w:r>
        <w:rPr>
          <w:szCs w:val="28"/>
          <w:lang w:val="ru-RU"/>
        </w:rPr>
        <w:t xml:space="preserve">  </w:t>
      </w:r>
      <w:r>
        <w:rPr>
          <w:szCs w:val="28"/>
          <w:lang w:val="uk-UA"/>
        </w:rPr>
        <w:t xml:space="preserve"> </w:t>
      </w:r>
      <w:r>
        <w:rPr>
          <w:i/>
          <w:szCs w:val="28"/>
          <w:u w:val="single"/>
          <w:lang w:val="uk-UA"/>
        </w:rPr>
        <w:t>0965021087</w:t>
      </w:r>
      <w:r>
        <w:rPr>
          <w:rFonts w:hint="default"/>
          <w:i/>
          <w:szCs w:val="28"/>
          <w:u w:val="single"/>
          <w:lang w:val="uk-UA"/>
        </w:rPr>
        <w:t>,</w:t>
      </w:r>
      <w:r>
        <w:rPr>
          <w:i/>
          <w:szCs w:val="28"/>
          <w:u w:val="single"/>
          <w:lang w:val="uk-UA"/>
        </w:rPr>
        <w:t xml:space="preserve">   </w:t>
      </w:r>
      <w:r>
        <w:rPr>
          <w:i/>
          <w:szCs w:val="28"/>
          <w:u w:val="single"/>
        </w:rPr>
        <w:t>lenadomik</w:t>
      </w:r>
      <w:r>
        <w:rPr>
          <w:i/>
          <w:szCs w:val="28"/>
          <w:u w:val="single"/>
          <w:lang w:val="ru-RU"/>
        </w:rPr>
        <w:t>83@</w:t>
      </w:r>
      <w:r>
        <w:rPr>
          <w:i/>
          <w:szCs w:val="28"/>
          <w:u w:val="single"/>
        </w:rPr>
        <w:t>qmail</w:t>
      </w:r>
      <w:r>
        <w:rPr>
          <w:i/>
          <w:szCs w:val="28"/>
          <w:u w:val="single"/>
          <w:lang w:val="ru-RU"/>
        </w:rPr>
        <w:t>.</w:t>
      </w:r>
      <w:r>
        <w:rPr>
          <w:i/>
          <w:szCs w:val="28"/>
          <w:u w:val="single"/>
        </w:rPr>
        <w:t>com</w:t>
      </w:r>
    </w:p>
    <w:p>
      <w:pPr>
        <w:spacing w:after="0"/>
        <w:ind w:left="0" w:right="295"/>
        <w:jc w:val="center"/>
        <w:rPr>
          <w:b/>
          <w:szCs w:val="28"/>
          <w:lang w:val="uk-UA"/>
        </w:rPr>
      </w:pPr>
    </w:p>
    <w:p>
      <w:pPr>
        <w:spacing w:after="0"/>
        <w:ind w:left="0" w:right="295"/>
        <w:jc w:val="center"/>
        <w:rPr>
          <w:b/>
          <w:szCs w:val="28"/>
          <w:lang w:val="uk-UA"/>
        </w:rPr>
      </w:pPr>
      <w:r>
        <w:rPr>
          <w:b/>
          <w:szCs w:val="28"/>
          <w:lang w:val="uk-UA"/>
        </w:rPr>
        <w:t xml:space="preserve">ІІІ. Опис дисципліни </w:t>
      </w:r>
    </w:p>
    <w:p>
      <w:pPr>
        <w:spacing w:after="0" w:line="269" w:lineRule="auto"/>
        <w:ind w:left="0" w:firstLine="0"/>
        <w:rPr>
          <w:szCs w:val="28"/>
          <w:lang w:val="uk-UA"/>
        </w:rPr>
      </w:pPr>
      <w:r>
        <w:rPr>
          <w:szCs w:val="28"/>
          <w:lang w:val="uk-UA"/>
        </w:rPr>
        <w:t xml:space="preserve">1.Анотація курсу </w:t>
      </w:r>
    </w:p>
    <w:p>
      <w:pPr>
        <w:spacing w:after="0" w:line="240" w:lineRule="auto"/>
        <w:ind w:left="0" w:firstLine="708"/>
        <w:rPr>
          <w:i/>
          <w:szCs w:val="28"/>
          <w:u w:val="single"/>
          <w:lang w:val="ru-RU"/>
        </w:rPr>
      </w:pPr>
      <w:r>
        <w:rPr>
          <w:i/>
          <w:szCs w:val="28"/>
          <w:u w:val="single"/>
          <w:lang w:val="ru-RU"/>
        </w:rPr>
        <w:t xml:space="preserve">Предметом вивчення дисципліни є система основних принципів, методів, умінь та навичок виконання креслень, оформлення топографічних і землевпорядних карт, планів, та інших графічних матеріалів. Графічна підготовка здобувачів освіти є основою та запорукою їхньої подальшої графічної діяльності на старших курсах та в наступній практичній роботі за фахом у сфері геодезії та землеустрою. У сучасних умовах процес графічної підготовки здобувачів освіти ускладнений низкою об’єктивних та суб’єктивних факторів, а саме: графічна непідготовленість абітурієнтів, відсутність у продажу якісних креслярських інструментів тощо. </w:t>
      </w:r>
    </w:p>
    <w:p>
      <w:pPr>
        <w:spacing w:after="0" w:line="269" w:lineRule="auto"/>
        <w:ind w:left="0" w:firstLine="708"/>
        <w:rPr>
          <w:b/>
          <w:bCs/>
          <w:i/>
          <w:szCs w:val="28"/>
          <w:u w:val="single"/>
          <w:lang w:val="uk-UA"/>
        </w:rPr>
      </w:pPr>
    </w:p>
    <w:p>
      <w:pPr>
        <w:spacing w:after="0" w:line="240" w:lineRule="auto"/>
        <w:ind w:left="0" w:firstLine="0"/>
        <w:rPr>
          <w:b/>
          <w:bCs/>
          <w:szCs w:val="28"/>
          <w:lang w:val="uk-UA"/>
        </w:rPr>
      </w:pPr>
      <w:r>
        <w:rPr>
          <w:b/>
          <w:bCs/>
          <w:szCs w:val="28"/>
          <w:lang w:val="uk-UA"/>
        </w:rPr>
        <w:t xml:space="preserve">2.Пререквізити </w:t>
      </w:r>
    </w:p>
    <w:p>
      <w:pPr>
        <w:spacing w:after="5" w:line="265" w:lineRule="auto"/>
        <w:ind w:left="0" w:firstLine="708"/>
        <w:rPr>
          <w:szCs w:val="28"/>
          <w:lang w:val="uk-UA"/>
        </w:rPr>
      </w:pPr>
      <w:r>
        <w:rPr>
          <w:i/>
          <w:szCs w:val="28"/>
          <w:u w:val="single"/>
          <w:lang w:val="uk-UA"/>
        </w:rPr>
        <w:t>Для підвищення ефективності вивчення дисципліни «Топографічне і землевпорядне  креслення» здобувач освіти повинен до початку курсу мати знання з таких дисциплін: «Математика», «Вступ до фаху»,  «Креслення»</w:t>
      </w:r>
    </w:p>
    <w:p>
      <w:pPr>
        <w:spacing w:after="5" w:line="265" w:lineRule="auto"/>
        <w:ind w:left="0" w:firstLine="708"/>
        <w:rPr>
          <w:b/>
          <w:bCs/>
          <w:szCs w:val="28"/>
          <w:lang w:val="uk-UA"/>
        </w:rPr>
      </w:pPr>
    </w:p>
    <w:p>
      <w:pPr>
        <w:spacing w:after="5" w:line="265" w:lineRule="auto"/>
        <w:ind w:left="0" w:firstLine="0"/>
        <w:rPr>
          <w:b/>
          <w:bCs/>
          <w:szCs w:val="28"/>
          <w:lang w:val="uk-UA"/>
        </w:rPr>
      </w:pPr>
      <w:r>
        <w:rPr>
          <w:b/>
          <w:bCs/>
          <w:szCs w:val="28"/>
          <w:lang w:val="uk-UA"/>
        </w:rPr>
        <w:t xml:space="preserve">3.Постреквізити </w:t>
      </w:r>
    </w:p>
    <w:p>
      <w:pPr>
        <w:spacing w:after="0" w:line="265" w:lineRule="auto"/>
        <w:ind w:left="0" w:firstLine="708"/>
        <w:rPr>
          <w:szCs w:val="28"/>
          <w:lang w:val="uk-UA"/>
        </w:rPr>
      </w:pPr>
      <w:r>
        <w:rPr>
          <w:szCs w:val="28"/>
          <w:lang w:val="uk-UA"/>
        </w:rPr>
        <w:t xml:space="preserve"> </w:t>
      </w:r>
      <w:r>
        <w:rPr>
          <w:i/>
          <w:szCs w:val="28"/>
          <w:u w:val="single"/>
          <w:lang w:val="uk-UA"/>
        </w:rPr>
        <w:t>Предмет «Топографічне і землевпорядне креслення» дає можливість в подальшому опанувати такі науки: «Геодезія», «Навчальні практики з геодезії», «Фотограмметрія», «Автоматизована земельно-кадастрова інформаційна система», «Основи картографування», «Землевпорядне проєктування», «Землеустрій населених пунктів»,курсове та дипломне проєктування, а також дисципліни вільного вибору.</w:t>
      </w:r>
      <w:r>
        <w:rPr>
          <w:szCs w:val="28"/>
          <w:lang w:val="uk-UA"/>
        </w:rPr>
        <w:t xml:space="preserve"> </w:t>
      </w:r>
    </w:p>
    <w:p>
      <w:pPr>
        <w:spacing w:after="5" w:line="265" w:lineRule="auto"/>
        <w:ind w:left="0" w:firstLine="0"/>
        <w:rPr>
          <w:szCs w:val="28"/>
          <w:lang w:val="uk-UA"/>
        </w:rPr>
      </w:pPr>
    </w:p>
    <w:p>
      <w:pPr>
        <w:spacing w:after="0" w:line="240" w:lineRule="auto"/>
        <w:ind w:left="0" w:firstLine="0"/>
        <w:rPr>
          <w:b/>
          <w:bCs/>
          <w:szCs w:val="28"/>
          <w:lang w:val="uk-UA"/>
        </w:rPr>
      </w:pPr>
      <w:r>
        <w:rPr>
          <w:b/>
          <w:bCs/>
          <w:szCs w:val="28"/>
          <w:lang w:val="uk-UA"/>
        </w:rPr>
        <w:t xml:space="preserve">3. Мета і завдання навчальної дисципліни </w:t>
      </w:r>
    </w:p>
    <w:p>
      <w:pPr>
        <w:spacing w:after="0" w:line="240" w:lineRule="auto"/>
        <w:ind w:left="0" w:firstLine="708"/>
        <w:rPr>
          <w:szCs w:val="28"/>
          <w:lang w:val="uk-UA"/>
        </w:rPr>
      </w:pPr>
      <w:r>
        <w:rPr>
          <w:i/>
          <w:szCs w:val="28"/>
          <w:u w:val="single"/>
          <w:lang w:val="uk-UA"/>
        </w:rPr>
        <w:t>Топографічне і землевпорядне  креслення вивчає елементи топографічної і землевпорядної графіки, шрифти, умовні топографічні і землевпорядні  знаки та широко застосовується для оформлення топографічних  і землевпорядних  планів та карт. Тому здобувачі освіти спочатку вивчають елементи топографічної і землевпорядної графіки, а потім, на її основі, оформлення графічної топографо-геодезичної та землевпорядної документації.</w:t>
      </w:r>
    </w:p>
    <w:p>
      <w:pPr>
        <w:spacing w:after="0" w:line="240" w:lineRule="auto"/>
        <w:ind w:left="0" w:firstLine="708"/>
        <w:rPr>
          <w:i/>
          <w:szCs w:val="28"/>
          <w:u w:val="single"/>
          <w:lang w:val="uk-UA"/>
        </w:rPr>
      </w:pPr>
      <w:r>
        <w:rPr>
          <w:i/>
          <w:szCs w:val="28"/>
          <w:u w:val="single"/>
          <w:lang w:val="uk-UA"/>
        </w:rPr>
        <w:t xml:space="preserve">Топографічне і землевпорядне креслення – навчальна дисципліна, метою якої є: навчити здобувачів освіти теоретичним положенням, поняттям, методам та способам, практичним навичкам з креслення та оформлення графічної топографо-геодезичної та землевпорядної документації, а саме: освоїти лінійні та штрихові елементи графіки та прийоми їхнього креслення; шрифти для топографічних та землевпорядних проектів, планів і карт; умовні знаки (коди) для графічного оформлення топографічних, землевпорядних та кадастрових матеріалів; графічне оформлення матеріалів землеустрою та кадастру. </w:t>
      </w:r>
    </w:p>
    <w:p>
      <w:pPr>
        <w:spacing w:after="0" w:line="240" w:lineRule="auto"/>
        <w:ind w:left="0" w:firstLine="708"/>
        <w:rPr>
          <w:szCs w:val="28"/>
          <w:lang w:val="ru-RU"/>
        </w:rPr>
      </w:pPr>
      <w:r>
        <w:rPr>
          <w:szCs w:val="28"/>
          <w:lang w:val="uk-UA"/>
        </w:rPr>
        <w:t xml:space="preserve">Основними завданнями дисципліни «Топографічне  і землевпорядне креслення» є: </w:t>
      </w:r>
    </w:p>
    <w:p>
      <w:pPr>
        <w:spacing w:after="0" w:line="240" w:lineRule="auto"/>
        <w:ind w:left="0" w:firstLine="708"/>
        <w:rPr>
          <w:i/>
          <w:szCs w:val="28"/>
          <w:u w:val="single"/>
          <w:lang w:val="uk-UA"/>
        </w:rPr>
      </w:pPr>
      <w:r>
        <w:rPr>
          <w:i/>
          <w:szCs w:val="28"/>
          <w:u w:val="single"/>
        </w:rPr>
        <w:sym w:font="Symbol" w:char="F0B7"/>
      </w:r>
      <w:r>
        <w:rPr>
          <w:i/>
          <w:szCs w:val="28"/>
          <w:u w:val="single"/>
          <w:lang w:val="uk-UA"/>
        </w:rPr>
        <w:t xml:space="preserve"> дати необхідні теоретичні відомості про креслярські матеріали, інструменти та прилади, навчити прийомам їхнього застосування в лінійно-штриховому кресленні олівцем і рапідографом тушшю;</w:t>
      </w:r>
    </w:p>
    <w:p>
      <w:pPr>
        <w:spacing w:after="0" w:line="240" w:lineRule="auto"/>
        <w:ind w:left="0" w:firstLine="708"/>
        <w:rPr>
          <w:i/>
          <w:szCs w:val="28"/>
          <w:u w:val="single"/>
          <w:lang w:val="uk-UA"/>
        </w:rPr>
      </w:pPr>
      <w:r>
        <w:rPr>
          <w:i/>
          <w:szCs w:val="28"/>
          <w:u w:val="single"/>
          <w:lang w:val="uk-UA"/>
        </w:rPr>
        <w:t xml:space="preserve"> </w:t>
      </w:r>
      <w:r>
        <w:rPr>
          <w:i/>
          <w:szCs w:val="28"/>
          <w:u w:val="single"/>
        </w:rPr>
        <w:sym w:font="Symbol" w:char="F0B7"/>
      </w:r>
      <w:r>
        <w:rPr>
          <w:i/>
          <w:szCs w:val="28"/>
          <w:u w:val="single"/>
          <w:lang w:val="uk-UA"/>
        </w:rPr>
        <w:t xml:space="preserve"> допомогти набути вміння та навички у викреслюванні умовних знаків шрифтів від руки рапідографом;</w:t>
      </w:r>
    </w:p>
    <w:p>
      <w:pPr>
        <w:spacing w:after="0" w:line="240" w:lineRule="auto"/>
        <w:ind w:left="0" w:firstLine="708"/>
        <w:rPr>
          <w:i/>
          <w:szCs w:val="28"/>
          <w:u w:val="single"/>
          <w:lang w:val="uk-UA"/>
        </w:rPr>
      </w:pPr>
      <w:r>
        <w:rPr>
          <w:i/>
          <w:szCs w:val="28"/>
          <w:u w:val="single"/>
          <w:lang w:val="uk-UA"/>
        </w:rPr>
        <w:t xml:space="preserve"> </w:t>
      </w:r>
      <w:r>
        <w:rPr>
          <w:i/>
          <w:szCs w:val="28"/>
          <w:u w:val="single"/>
        </w:rPr>
        <w:sym w:font="Symbol" w:char="F0B7"/>
      </w:r>
      <w:r>
        <w:rPr>
          <w:i/>
          <w:szCs w:val="28"/>
          <w:u w:val="single"/>
          <w:lang w:val="uk-UA"/>
        </w:rPr>
        <w:t xml:space="preserve"> ознайомити здобувачів освіти з властивостями акварельних фарб, кольорової туші, навчити прийомам поводження з ними, розведенню пензлем і поєднанню в потрібному кольорі та тоні, способам фарбування великих і малих площ планів, проектів і карт, виправленню помилок у фарбуванні; </w:t>
      </w:r>
    </w:p>
    <w:p>
      <w:pPr>
        <w:spacing w:after="0" w:line="240" w:lineRule="auto"/>
        <w:ind w:left="0" w:firstLine="708"/>
        <w:rPr>
          <w:i/>
          <w:szCs w:val="28"/>
          <w:u w:val="single"/>
          <w:lang w:val="uk-UA"/>
        </w:rPr>
      </w:pPr>
      <w:r>
        <w:rPr>
          <w:i/>
          <w:szCs w:val="28"/>
          <w:u w:val="single"/>
        </w:rPr>
        <w:sym w:font="Symbol" w:char="F0B7"/>
      </w:r>
      <w:r>
        <w:rPr>
          <w:i/>
          <w:szCs w:val="28"/>
          <w:u w:val="single"/>
          <w:lang w:val="uk-UA"/>
        </w:rPr>
        <w:t xml:space="preserve"> розвинути «окомір» в узгодженій пропорційності застосовуваних шрифтів за розміром, товщині елементів літер, гармонійності та силі кольорових тонів фарбування, а також композиційній взаємоув’язці, в компоновці всіх елементів графічного документу (креслення, заголовка й інших надписів);</w:t>
      </w:r>
    </w:p>
    <w:p>
      <w:pPr>
        <w:spacing w:after="0" w:line="240" w:lineRule="auto"/>
        <w:ind w:left="0" w:firstLine="708"/>
        <w:rPr>
          <w:i/>
          <w:szCs w:val="28"/>
          <w:u w:val="single"/>
          <w:lang w:val="uk-UA"/>
        </w:rPr>
      </w:pPr>
      <w:r>
        <w:rPr>
          <w:i/>
          <w:szCs w:val="28"/>
          <w:u w:val="single"/>
          <w:lang w:val="uk-UA"/>
        </w:rPr>
        <w:t xml:space="preserve"> </w:t>
      </w:r>
      <w:r>
        <w:rPr>
          <w:i/>
          <w:szCs w:val="28"/>
          <w:u w:val="single"/>
        </w:rPr>
        <w:sym w:font="Symbol" w:char="F0B7"/>
      </w:r>
      <w:r>
        <w:rPr>
          <w:i/>
          <w:szCs w:val="28"/>
          <w:u w:val="single"/>
          <w:lang w:val="uk-UA"/>
        </w:rPr>
        <w:t xml:space="preserve"> набути вмінь та навичок у викреслюванні умовних знаків та шрифтів</w:t>
      </w:r>
    </w:p>
    <w:p>
      <w:pPr>
        <w:spacing w:after="0" w:line="240" w:lineRule="auto"/>
        <w:ind w:left="0" w:firstLine="708"/>
        <w:rPr>
          <w:b/>
          <w:bCs/>
          <w:i/>
          <w:szCs w:val="28"/>
          <w:u w:val="single"/>
          <w:lang w:val="uk-UA"/>
        </w:rPr>
      </w:pPr>
    </w:p>
    <w:p>
      <w:pPr>
        <w:spacing w:after="0" w:line="240" w:lineRule="auto"/>
        <w:ind w:left="0" w:firstLine="0"/>
        <w:rPr>
          <w:szCs w:val="28"/>
          <w:lang w:val="uk-UA"/>
        </w:rPr>
      </w:pPr>
      <w:r>
        <w:rPr>
          <w:b/>
          <w:bCs/>
          <w:szCs w:val="28"/>
          <w:lang w:val="uk-UA"/>
        </w:rPr>
        <w:t>4.Результати навчання (Компетентності)</w:t>
      </w:r>
      <w:r>
        <w:rPr>
          <w:szCs w:val="28"/>
          <w:lang w:val="uk-UA"/>
        </w:rPr>
        <w:t xml:space="preserve"> </w:t>
      </w:r>
    </w:p>
    <w:p>
      <w:pPr>
        <w:spacing w:after="0" w:line="240" w:lineRule="auto"/>
        <w:ind w:left="0" w:firstLine="708"/>
        <w:rPr>
          <w:szCs w:val="28"/>
          <w:lang w:val="uk-UA"/>
        </w:rPr>
      </w:pPr>
      <w:r>
        <w:rPr>
          <w:i/>
          <w:szCs w:val="28"/>
          <w:u w:val="single"/>
          <w:lang w:val="ru-RU"/>
        </w:rPr>
        <w:t>До кінця навчання здобувачі освіти набудуть такі компетентності:</w:t>
      </w:r>
    </w:p>
    <w:p>
      <w:pPr>
        <w:spacing w:after="0" w:line="240" w:lineRule="auto"/>
        <w:ind w:left="0" w:firstLine="708"/>
        <w:rPr>
          <w:szCs w:val="28"/>
          <w:lang w:val="uk-UA"/>
        </w:rPr>
      </w:pPr>
      <w:r>
        <w:rPr>
          <w:i/>
          <w:szCs w:val="28"/>
          <w:u w:val="single"/>
          <w:lang w:val="ru-RU"/>
        </w:rPr>
        <w:t xml:space="preserve"> </w:t>
      </w:r>
      <w:r>
        <w:rPr>
          <w:i/>
          <w:szCs w:val="28"/>
          <w:u w:val="single"/>
        </w:rPr>
        <w:sym w:font="Symbol" w:char="F0B7"/>
      </w:r>
      <w:r>
        <w:rPr>
          <w:i/>
          <w:szCs w:val="28"/>
          <w:u w:val="single"/>
          <w:lang w:val="ru-RU"/>
        </w:rPr>
        <w:t xml:space="preserve"> здатність виконувати креслення, елементи графіки, складати та оформляти планово-картографічні матеріали на паперових та електронних носіях;</w:t>
      </w:r>
    </w:p>
    <w:p>
      <w:pPr>
        <w:spacing w:after="0" w:line="240" w:lineRule="auto"/>
        <w:ind w:left="0" w:firstLine="708"/>
        <w:rPr>
          <w:szCs w:val="28"/>
          <w:lang w:val="uk-UA"/>
        </w:rPr>
      </w:pPr>
      <w:r>
        <w:rPr>
          <w:i/>
          <w:szCs w:val="28"/>
          <w:u w:val="single"/>
          <w:lang w:val="ru-RU"/>
        </w:rPr>
        <w:t xml:space="preserve"> </w:t>
      </w:r>
      <w:r>
        <w:rPr>
          <w:i/>
          <w:szCs w:val="28"/>
          <w:u w:val="single"/>
        </w:rPr>
        <w:sym w:font="Symbol" w:char="F0B7"/>
      </w:r>
      <w:r>
        <w:rPr>
          <w:i/>
          <w:szCs w:val="28"/>
          <w:u w:val="single"/>
          <w:lang w:val="ru-RU"/>
        </w:rPr>
        <w:t xml:space="preserve"> здатність до абстрактного, логічного та критичного мислення, аналізу та синтезу;</w:t>
      </w:r>
    </w:p>
    <w:p>
      <w:pPr>
        <w:spacing w:after="0" w:line="240" w:lineRule="auto"/>
        <w:ind w:left="0" w:firstLine="708"/>
        <w:rPr>
          <w:i/>
          <w:szCs w:val="28"/>
          <w:u w:val="single"/>
          <w:lang w:val="ru-RU"/>
        </w:rPr>
      </w:pPr>
      <w:r>
        <w:rPr>
          <w:i/>
          <w:szCs w:val="28"/>
          <w:u w:val="single"/>
          <w:lang w:val="ru-RU"/>
        </w:rPr>
        <w:t xml:space="preserve"> </w:t>
      </w:r>
      <w:r>
        <w:rPr>
          <w:i/>
          <w:szCs w:val="28"/>
          <w:u w:val="single"/>
        </w:rPr>
        <w:sym w:font="Symbol" w:char="F0B7"/>
      </w:r>
      <w:r>
        <w:rPr>
          <w:i/>
          <w:szCs w:val="28"/>
          <w:u w:val="single"/>
          <w:lang w:val="ru-RU"/>
        </w:rPr>
        <w:t xml:space="preserve"> здатність застосовувати знання в професійній діяльності у стандартних та окремих нестандартних ситуаціях;</w:t>
      </w:r>
    </w:p>
    <w:p>
      <w:pPr>
        <w:spacing w:after="0" w:line="240" w:lineRule="auto"/>
        <w:ind w:left="0" w:firstLine="0"/>
        <w:rPr>
          <w:i/>
          <w:szCs w:val="28"/>
          <w:u w:val="single"/>
          <w:lang w:val="ru-RU"/>
        </w:rPr>
      </w:pPr>
      <w:r>
        <w:rPr>
          <w:i/>
          <w:szCs w:val="28"/>
          <w:u w:val="single"/>
          <w:lang w:val="ru-RU"/>
        </w:rPr>
        <w:t xml:space="preserve"> </w:t>
      </w:r>
      <w:r>
        <w:rPr>
          <w:i/>
          <w:szCs w:val="28"/>
          <w:u w:val="single"/>
          <w:lang w:val="ru-RU"/>
        </w:rPr>
        <w:tab/>
      </w:r>
      <w:r>
        <w:rPr>
          <w:i/>
          <w:szCs w:val="28"/>
          <w:u w:val="single"/>
        </w:rPr>
        <w:sym w:font="Symbol" w:char="F0B7"/>
      </w:r>
      <w:r>
        <w:rPr>
          <w:i/>
          <w:szCs w:val="28"/>
          <w:u w:val="single"/>
          <w:lang w:val="ru-RU"/>
        </w:rPr>
        <w:t xml:space="preserve"> знання та розуміння предмета, характеру професійної діяльності, природи етичних стандартів та здатність діяти на їхній основі; </w:t>
      </w:r>
    </w:p>
    <w:p>
      <w:pPr>
        <w:spacing w:after="0" w:line="240" w:lineRule="auto"/>
        <w:ind w:left="0" w:firstLine="708"/>
        <w:rPr>
          <w:i/>
          <w:szCs w:val="28"/>
          <w:u w:val="single"/>
          <w:lang w:val="ru-RU"/>
        </w:rPr>
      </w:pPr>
      <w:r>
        <w:rPr>
          <w:i/>
          <w:szCs w:val="28"/>
          <w:u w:val="single"/>
        </w:rPr>
        <w:sym w:font="Symbol" w:char="F0B7"/>
      </w:r>
      <w:r>
        <w:rPr>
          <w:i/>
          <w:szCs w:val="28"/>
          <w:u w:val="single"/>
          <w:lang w:val="ru-RU"/>
        </w:rPr>
        <w:t xml:space="preserve"> здатність вчитися й оволодівати сучасними знаннями</w:t>
      </w:r>
    </w:p>
    <w:p>
      <w:pPr>
        <w:spacing w:after="0" w:line="240" w:lineRule="auto"/>
        <w:ind w:left="0" w:firstLine="708"/>
        <w:rPr>
          <w:i/>
          <w:szCs w:val="28"/>
          <w:u w:val="single"/>
          <w:lang w:val="ru-RU"/>
        </w:rPr>
      </w:pPr>
    </w:p>
    <w:p>
      <w:pPr>
        <w:pStyle w:val="16"/>
        <w:numPr>
          <w:ilvl w:val="0"/>
          <w:numId w:val="1"/>
        </w:numPr>
        <w:ind w:left="0" w:leftChars="0" w:firstLine="280" w:firstLineChars="100"/>
        <w:jc w:val="both"/>
        <w:rPr>
          <w:rFonts w:ascii="Times New Roman" w:hAnsi="Times New Roman" w:cs="Times New Roman"/>
          <w:i/>
          <w:sz w:val="28"/>
          <w:szCs w:val="28"/>
          <w:u w:val="single"/>
        </w:rPr>
      </w:pPr>
      <w:r>
        <w:rPr>
          <w:rFonts w:ascii="Times New Roman" w:hAnsi="Times New Roman" w:cs="Times New Roman"/>
          <w:i/>
          <w:sz w:val="28"/>
          <w:szCs w:val="28"/>
          <w:u w:val="single"/>
          <w:lang w:val="uk-UA"/>
        </w:rPr>
        <w:t>з</w:t>
      </w:r>
      <w:r>
        <w:rPr>
          <w:rFonts w:ascii="Times New Roman" w:hAnsi="Times New Roman" w:cs="Times New Roman"/>
          <w:i/>
          <w:sz w:val="28"/>
          <w:szCs w:val="28"/>
          <w:u w:val="single"/>
        </w:rPr>
        <w:t>датність до саморозвитку, підвищення своєї кваліфікації і майстерності.</w:t>
      </w:r>
    </w:p>
    <w:p>
      <w:pPr>
        <w:pStyle w:val="16"/>
        <w:numPr>
          <w:ilvl w:val="0"/>
          <w:numId w:val="1"/>
        </w:numPr>
        <w:ind w:left="0" w:leftChars="0" w:firstLine="280" w:firstLineChars="100"/>
        <w:jc w:val="both"/>
        <w:rPr>
          <w:rFonts w:ascii="Times New Roman" w:hAnsi="Times New Roman" w:cs="Times New Roman"/>
          <w:i/>
          <w:sz w:val="28"/>
          <w:szCs w:val="28"/>
          <w:u w:val="single"/>
        </w:rPr>
      </w:pPr>
      <w:r>
        <w:rPr>
          <w:rFonts w:ascii="Times New Roman" w:hAnsi="Times New Roman" w:cs="Times New Roman"/>
          <w:i/>
          <w:sz w:val="28"/>
          <w:szCs w:val="28"/>
          <w:u w:val="single"/>
          <w:lang w:val="uk-UA"/>
        </w:rPr>
        <w:t xml:space="preserve"> володіння основними методами, способами і засобами отримання, зберігання, переробки інформації, наявність навичок роботи з комп'ютером як засобом управління інформацією. </w:t>
      </w:r>
    </w:p>
    <w:p>
      <w:pPr>
        <w:pStyle w:val="16"/>
        <w:numPr>
          <w:ilvl w:val="0"/>
          <w:numId w:val="1"/>
        </w:numPr>
        <w:ind w:left="0" w:leftChars="0" w:firstLine="280" w:firstLineChars="100"/>
        <w:jc w:val="both"/>
        <w:rPr>
          <w:rFonts w:ascii="Times New Roman" w:hAnsi="Times New Roman" w:cs="Times New Roman"/>
          <w:i/>
          <w:sz w:val="28"/>
          <w:szCs w:val="28"/>
          <w:u w:val="single"/>
        </w:rPr>
      </w:pPr>
      <w:r>
        <w:rPr>
          <w:rFonts w:ascii="Times New Roman" w:hAnsi="Times New Roman" w:cs="Times New Roman"/>
          <w:i/>
          <w:sz w:val="28"/>
          <w:szCs w:val="28"/>
          <w:u w:val="single"/>
          <w:lang w:val="uk-UA"/>
        </w:rPr>
        <w:t>з</w:t>
      </w:r>
      <w:r>
        <w:rPr>
          <w:rFonts w:ascii="Times New Roman" w:hAnsi="Times New Roman" w:cs="Times New Roman"/>
          <w:i/>
          <w:sz w:val="28"/>
          <w:szCs w:val="28"/>
          <w:u w:val="single"/>
        </w:rPr>
        <w:t>датність використовувати знання сучасних технологій про</w:t>
      </w:r>
      <w:r>
        <w:rPr>
          <w:rFonts w:ascii="Times New Roman" w:hAnsi="Times New Roman" w:cs="Times New Roman"/>
          <w:i/>
          <w:sz w:val="28"/>
          <w:szCs w:val="28"/>
          <w:u w:val="single"/>
          <w:lang w:val="uk-UA"/>
        </w:rPr>
        <w:t>є</w:t>
      </w:r>
      <w:r>
        <w:rPr>
          <w:rFonts w:ascii="Times New Roman" w:hAnsi="Times New Roman" w:cs="Times New Roman"/>
          <w:i/>
          <w:sz w:val="28"/>
          <w:szCs w:val="28"/>
          <w:u w:val="single"/>
        </w:rPr>
        <w:t>ктних, кадастрових та інших робіт, пов'язаних із землеустроєм, картографією та кадастрами.</w:t>
      </w:r>
    </w:p>
    <w:p>
      <w:pPr>
        <w:pStyle w:val="16"/>
        <w:ind w:left="0" w:leftChars="0" w:firstLine="280" w:firstLineChars="100"/>
        <w:jc w:val="both"/>
        <w:rPr>
          <w:rFonts w:ascii="Times New Roman" w:hAnsi="Times New Roman" w:cs="Times New Roman"/>
          <w:i/>
          <w:sz w:val="28"/>
          <w:szCs w:val="28"/>
          <w:u w:val="single"/>
        </w:rPr>
      </w:pPr>
    </w:p>
    <w:p>
      <w:pPr>
        <w:pStyle w:val="16"/>
        <w:spacing w:line="256" w:lineRule="auto"/>
        <w:ind w:left="0" w:leftChars="0" w:firstLine="280" w:firstLineChars="100"/>
        <w:rPr>
          <w:rFonts w:ascii="Times New Roman" w:hAnsi="Times New Roman" w:cs="Times New Roman"/>
          <w:b/>
          <w:bCs/>
          <w:sz w:val="28"/>
          <w:szCs w:val="28"/>
          <w:lang w:val="uk-UA"/>
        </w:rPr>
      </w:pPr>
      <w:r>
        <w:rPr>
          <w:rFonts w:ascii="Times New Roman" w:hAnsi="Times New Roman" w:cs="Times New Roman"/>
          <w:b/>
          <w:bCs/>
          <w:sz w:val="28"/>
          <w:szCs w:val="28"/>
          <w:lang w:val="uk-UA"/>
        </w:rPr>
        <w:t>Ін</w:t>
      </w:r>
      <w:r>
        <w:rPr>
          <w:rFonts w:ascii="Times New Roman" w:hAnsi="Times New Roman" w:cs="Times New Roman"/>
          <w:b/>
          <w:bCs/>
          <w:sz w:val="28"/>
          <w:szCs w:val="28"/>
        </w:rPr>
        <w:t xml:space="preserve">тегральна компетентність </w:t>
      </w:r>
    </w:p>
    <w:p>
      <w:pPr>
        <w:pStyle w:val="16"/>
        <w:spacing w:line="256" w:lineRule="auto"/>
        <w:ind w:left="0" w:leftChars="0" w:firstLine="280" w:firstLineChars="100"/>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ab/>
      </w:r>
      <w:r>
        <w:rPr>
          <w:rFonts w:ascii="Times New Roman" w:hAnsi="Times New Roman" w:cs="Times New Roman"/>
          <w:i/>
          <w:sz w:val="28"/>
          <w:szCs w:val="28"/>
          <w:u w:val="single"/>
          <w:lang w:val="uk-UA"/>
        </w:rPr>
        <w:t>Здатність вирішувати типові спеціалізовані задачі в галузі геодезії та землеустрою або у процесі навчання, що вимагає застосування положень і методів технічних, економічних та сільськогосподарських наук та може характеризуватися певною невизначеністю умов; нести відповідальність за результати своєї діяльності; здійснювати контроль інших осіб у визначених ситуаціях.</w:t>
      </w:r>
    </w:p>
    <w:p>
      <w:pPr>
        <w:pStyle w:val="16"/>
        <w:spacing w:line="256" w:lineRule="auto"/>
        <w:ind w:left="1068"/>
        <w:jc w:val="both"/>
        <w:rPr>
          <w:rFonts w:ascii="Times New Roman" w:hAnsi="Times New Roman" w:cs="Times New Roman"/>
          <w:i/>
          <w:sz w:val="28"/>
          <w:szCs w:val="28"/>
          <w:u w:val="single"/>
          <w:lang w:val="uk-UA"/>
        </w:rPr>
      </w:pPr>
    </w:p>
    <w:p>
      <w:pPr>
        <w:pStyle w:val="16"/>
        <w:spacing w:line="256" w:lineRule="auto"/>
        <w:ind w:left="1068"/>
        <w:jc w:val="both"/>
        <w:rPr>
          <w:rFonts w:ascii="Times New Roman" w:hAnsi="Times New Roman" w:cs="Times New Roman"/>
          <w:b/>
          <w:bCs/>
          <w:sz w:val="28"/>
          <w:szCs w:val="28"/>
          <w:lang w:val="uk-UA"/>
        </w:rPr>
      </w:pPr>
      <w:r>
        <w:rPr>
          <w:rFonts w:ascii="Times New Roman" w:hAnsi="Times New Roman" w:cs="Times New Roman"/>
          <w:b/>
          <w:bCs/>
          <w:sz w:val="28"/>
          <w:szCs w:val="28"/>
        </w:rPr>
        <w:t>Загальні компетентності</w:t>
      </w:r>
    </w:p>
    <w:p>
      <w:pPr>
        <w:pStyle w:val="16"/>
        <w:numPr>
          <w:ilvl w:val="0"/>
          <w:numId w:val="2"/>
        </w:numPr>
        <w:spacing w:after="41" w:line="247" w:lineRule="auto"/>
        <w:ind w:left="0" w:leftChars="0" w:right="69" w:firstLine="560" w:firstLineChars="0"/>
        <w:jc w:val="both"/>
        <w:rPr>
          <w:rFonts w:ascii="Times New Roman" w:hAnsi="Times New Roman" w:cs="Times New Roman"/>
          <w:i/>
          <w:color w:val="000000"/>
          <w:sz w:val="28"/>
          <w:szCs w:val="28"/>
          <w:u w:val="single"/>
          <w:lang w:val="uk-UA"/>
        </w:rPr>
      </w:pPr>
      <w:r>
        <w:rPr>
          <w:rFonts w:ascii="Times New Roman" w:hAnsi="Times New Roman" w:cs="Times New Roman"/>
          <w:i/>
          <w:sz w:val="28"/>
          <w:szCs w:val="28"/>
          <w:u w:val="single"/>
          <w:lang w:val="uk-UA"/>
        </w:rPr>
        <w:t xml:space="preserve">Здатність реалізувати свої права і обов’язки як члена суспільства,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pPr>
        <w:pStyle w:val="16"/>
        <w:numPr>
          <w:ilvl w:val="0"/>
          <w:numId w:val="2"/>
        </w:numPr>
        <w:spacing w:after="48"/>
        <w:ind w:left="0" w:leftChars="0" w:right="72" w:firstLine="560" w:firstLineChars="0"/>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охорони навколишнього середовища. </w:t>
      </w:r>
    </w:p>
    <w:p>
      <w:pPr>
        <w:pStyle w:val="16"/>
        <w:numPr>
          <w:ilvl w:val="0"/>
          <w:numId w:val="2"/>
        </w:numPr>
        <w:spacing w:after="1"/>
        <w:ind w:left="0" w:leftChars="0" w:firstLine="560" w:firstLineChars="0"/>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Знання та розуміння предметної області та розуміння професійної діяльності. </w:t>
      </w:r>
    </w:p>
    <w:p>
      <w:pPr>
        <w:pStyle w:val="16"/>
        <w:numPr>
          <w:ilvl w:val="0"/>
          <w:numId w:val="2"/>
        </w:numPr>
        <w:spacing w:after="3"/>
        <w:ind w:left="0" w:leftChars="0" w:firstLine="560" w:firstLineChars="0"/>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Здатність застосовувати знання у практичних ситуаціях. </w:t>
      </w:r>
    </w:p>
    <w:p>
      <w:pPr>
        <w:pStyle w:val="16"/>
        <w:numPr>
          <w:ilvl w:val="0"/>
          <w:numId w:val="2"/>
        </w:numPr>
        <w:spacing w:after="3" w:line="273" w:lineRule="auto"/>
        <w:ind w:left="0" w:leftChars="0" w:firstLine="560" w:firstLineChars="0"/>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Здатність спілкуватися державною мовою як усно, так і письмово. </w:t>
      </w:r>
    </w:p>
    <w:p>
      <w:pPr>
        <w:pStyle w:val="16"/>
        <w:numPr>
          <w:ilvl w:val="0"/>
          <w:numId w:val="2"/>
        </w:numPr>
        <w:spacing w:after="23" w:line="256" w:lineRule="auto"/>
        <w:ind w:left="0" w:leftChars="0" w:firstLine="560" w:firstLineChars="0"/>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Здатність спілкуватися іноземною мовою. </w:t>
      </w:r>
    </w:p>
    <w:p>
      <w:pPr>
        <w:pStyle w:val="16"/>
        <w:numPr>
          <w:ilvl w:val="0"/>
          <w:numId w:val="2"/>
        </w:numPr>
        <w:spacing w:after="3"/>
        <w:ind w:left="0" w:leftChars="0" w:firstLine="560" w:firstLineChars="0"/>
        <w:jc w:val="both"/>
        <w:rPr>
          <w:rFonts w:ascii="Times New Roman" w:hAnsi="Times New Roman" w:cs="Times New Roman"/>
          <w:i/>
          <w:color w:val="000000"/>
          <w:sz w:val="28"/>
          <w:szCs w:val="28"/>
          <w:u w:val="single"/>
        </w:rPr>
      </w:pPr>
      <w:r>
        <w:rPr>
          <w:rFonts w:ascii="Times New Roman" w:hAnsi="Times New Roman" w:cs="Times New Roman"/>
          <w:i/>
          <w:sz w:val="28"/>
          <w:szCs w:val="28"/>
          <w:u w:val="single"/>
        </w:rPr>
        <w:t>Здатність спілкуватися з представниками інших професійних груп різного рівня.  Здатність до пошуку, оброблення, та аналізу інформації з різних джерел.</w:t>
      </w:r>
    </w:p>
    <w:p>
      <w:pPr>
        <w:pStyle w:val="16"/>
        <w:spacing w:after="3"/>
        <w:ind w:left="732"/>
        <w:jc w:val="both"/>
        <w:rPr>
          <w:rFonts w:ascii="Times New Roman" w:hAnsi="Times New Roman" w:cs="Times New Roman"/>
          <w:sz w:val="28"/>
          <w:szCs w:val="28"/>
          <w:lang w:val="uk-UA"/>
        </w:rPr>
      </w:pPr>
    </w:p>
    <w:p>
      <w:pPr>
        <w:pStyle w:val="16"/>
        <w:spacing w:after="3"/>
        <w:ind w:left="732"/>
        <w:jc w:val="both"/>
        <w:rPr>
          <w:rFonts w:ascii="Times New Roman" w:hAnsi="Times New Roman" w:cs="Times New Roman"/>
          <w:b/>
          <w:bCs/>
          <w:i/>
          <w:color w:val="000000"/>
          <w:sz w:val="28"/>
          <w:szCs w:val="28"/>
          <w:u w:val="single"/>
          <w:lang w:val="uk-UA"/>
        </w:rPr>
      </w:pPr>
      <w:r>
        <w:rPr>
          <w:rFonts w:ascii="Times New Roman" w:hAnsi="Times New Roman" w:cs="Times New Roman"/>
          <w:b/>
          <w:bCs/>
          <w:sz w:val="28"/>
          <w:szCs w:val="28"/>
        </w:rPr>
        <w:t>Спеціальні компетентності</w:t>
      </w:r>
    </w:p>
    <w:p>
      <w:pPr>
        <w:pStyle w:val="16"/>
        <w:numPr>
          <w:ilvl w:val="0"/>
          <w:numId w:val="3"/>
        </w:numPr>
        <w:ind w:left="0" w:leftChars="0" w:firstLine="360" w:firstLineChars="0"/>
        <w:jc w:val="both"/>
        <w:rPr>
          <w:rFonts w:ascii="Times New Roman" w:hAnsi="Times New Roman" w:cs="Times New Roman"/>
          <w:i/>
          <w:color w:val="000000"/>
          <w:sz w:val="28"/>
          <w:szCs w:val="28"/>
          <w:u w:val="single"/>
        </w:rPr>
      </w:pPr>
      <w:r>
        <w:rPr>
          <w:rFonts w:ascii="Times New Roman" w:hAnsi="Times New Roman" w:cs="Times New Roman"/>
          <w:i/>
          <w:sz w:val="28"/>
          <w:szCs w:val="28"/>
          <w:u w:val="single"/>
        </w:rPr>
        <w:t xml:space="preserve">Здатність виконувати топографо-геодезичні роботи для забезпечення всіх заходів із землеустрою. </w:t>
      </w:r>
    </w:p>
    <w:p>
      <w:pPr>
        <w:pStyle w:val="16"/>
        <w:numPr>
          <w:ilvl w:val="0"/>
          <w:numId w:val="3"/>
        </w:numPr>
        <w:spacing w:line="264" w:lineRule="auto"/>
        <w:ind w:left="0" w:leftChars="0" w:right="71" w:firstLine="360" w:firstLineChars="0"/>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 Здатність розробляти схеми, проєкти, робочі проєкти та технічну документацію з дотриманням вимог стандартів, принципів діловодства та використанням технічних і програмних засобів. </w:t>
      </w:r>
    </w:p>
    <w:p>
      <w:pPr>
        <w:pStyle w:val="16"/>
        <w:numPr>
          <w:ilvl w:val="0"/>
          <w:numId w:val="3"/>
        </w:numPr>
        <w:spacing w:after="7" w:line="268" w:lineRule="auto"/>
        <w:ind w:left="0" w:leftChars="0" w:firstLine="360" w:firstLineChars="0"/>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Здатність оптимізувати використання земельних угідь. </w:t>
      </w:r>
    </w:p>
    <w:p>
      <w:pPr>
        <w:pStyle w:val="16"/>
        <w:numPr>
          <w:ilvl w:val="0"/>
          <w:numId w:val="3"/>
        </w:numPr>
        <w:ind w:left="0" w:leftChars="0" w:right="68" w:firstLine="360" w:firstLineChars="0"/>
        <w:jc w:val="both"/>
        <w:rPr>
          <w:rFonts w:ascii="Times New Roman" w:hAnsi="Times New Roman" w:cs="Times New Roman"/>
          <w:i/>
          <w:sz w:val="28"/>
          <w:szCs w:val="28"/>
          <w:u w:val="single"/>
        </w:rPr>
      </w:pPr>
      <w:r>
        <w:rPr>
          <w:rFonts w:ascii="Times New Roman" w:hAnsi="Times New Roman" w:cs="Times New Roman"/>
          <w:i/>
          <w:sz w:val="28"/>
          <w:szCs w:val="28"/>
          <w:u w:val="single"/>
        </w:rPr>
        <w:t>Здатність здійснювати еколого-економічне обґрунтування та впорядкування угідь і сівозмін,</w:t>
      </w:r>
      <w:r>
        <w:rPr>
          <w:rFonts w:ascii="Times New Roman" w:hAnsi="Times New Roman" w:eastAsia="Calibri" w:cs="Times New Roman"/>
          <w:i/>
          <w:sz w:val="28"/>
          <w:szCs w:val="28"/>
          <w:u w:val="single"/>
        </w:rPr>
        <w:t xml:space="preserve"> </w:t>
      </w:r>
      <w:r>
        <w:rPr>
          <w:rFonts w:ascii="Times New Roman" w:hAnsi="Times New Roman" w:cs="Times New Roman"/>
          <w:i/>
          <w:sz w:val="28"/>
          <w:szCs w:val="28"/>
          <w:u w:val="single"/>
        </w:rPr>
        <w:t xml:space="preserve">виконувати роботи з територіального землеустрою. </w:t>
      </w:r>
    </w:p>
    <w:p>
      <w:pPr>
        <w:pStyle w:val="16"/>
        <w:numPr>
          <w:ilvl w:val="0"/>
          <w:numId w:val="3"/>
        </w:numPr>
        <w:spacing w:line="256" w:lineRule="auto"/>
        <w:ind w:left="0" w:leftChars="0" w:right="70" w:firstLine="360" w:firstLineChars="0"/>
        <w:jc w:val="both"/>
        <w:rPr>
          <w:rFonts w:ascii="Times New Roman" w:hAnsi="Times New Roman" w:cs="Times New Roman"/>
          <w:i/>
          <w:color w:val="000000"/>
          <w:sz w:val="28"/>
          <w:szCs w:val="28"/>
          <w:u w:val="single"/>
        </w:rPr>
      </w:pPr>
      <w:r>
        <w:rPr>
          <w:rFonts w:ascii="Times New Roman" w:hAnsi="Times New Roman" w:cs="Times New Roman"/>
          <w:i/>
          <w:sz w:val="28"/>
          <w:szCs w:val="28"/>
          <w:u w:val="single"/>
        </w:rPr>
        <w:t xml:space="preserve">Здатність володіти сукупністю знань з правового регулювання земельних відносин, вміти аналізувати нормативно-правові акти, що регламентує процес володіння, використання та розпорядження землею фізичними та юридичними особами. </w:t>
      </w:r>
    </w:p>
    <w:p>
      <w:pPr>
        <w:pStyle w:val="16"/>
        <w:numPr>
          <w:ilvl w:val="0"/>
          <w:numId w:val="3"/>
        </w:numPr>
        <w:spacing w:after="26" w:line="254" w:lineRule="auto"/>
        <w:ind w:left="0" w:leftChars="0" w:right="68" w:firstLine="360" w:firstLineChars="0"/>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 Здатність опрацьовувати та використовувати фотограмметричні матеріали для цілей геодезії та землеустрою, а також при проєктуванні, будівництві і експлуатації інженерних споруд, земельному кадастрі.</w:t>
      </w:r>
    </w:p>
    <w:p>
      <w:pPr>
        <w:pStyle w:val="16"/>
        <w:numPr>
          <w:ilvl w:val="0"/>
          <w:numId w:val="3"/>
        </w:numPr>
        <w:spacing w:after="26" w:line="254" w:lineRule="auto"/>
        <w:ind w:left="0" w:leftChars="0" w:right="68" w:firstLine="360" w:firstLineChars="0"/>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 xml:space="preserve">Здатність аналізувати склад, властивості, походження, розвиток, географічне поширення різних видів ґрунтів. </w:t>
      </w:r>
    </w:p>
    <w:p>
      <w:pPr>
        <w:pStyle w:val="16"/>
        <w:numPr>
          <w:ilvl w:val="0"/>
          <w:numId w:val="3"/>
        </w:numPr>
        <w:ind w:left="0" w:leftChars="0" w:firstLine="360" w:firstLineChars="0"/>
        <w:jc w:val="both"/>
        <w:rPr>
          <w:rFonts w:ascii="Times New Roman" w:hAnsi="Times New Roman" w:cs="Times New Roman"/>
          <w:i/>
          <w:sz w:val="28"/>
          <w:szCs w:val="28"/>
          <w:u w:val="single"/>
        </w:rPr>
      </w:pPr>
      <w:r>
        <w:rPr>
          <w:rFonts w:ascii="Times New Roman" w:hAnsi="Times New Roman" w:cs="Times New Roman"/>
          <w:i/>
          <w:sz w:val="28"/>
          <w:szCs w:val="28"/>
          <w:u w:val="single"/>
        </w:rPr>
        <w:t>Здатність виконувати всі види робіт з неухильним дотриманням вимог охорони праці, природи та безпеки життєдіяльності.</w:t>
      </w:r>
    </w:p>
    <w:p>
      <w:pPr>
        <w:spacing w:after="0" w:line="240" w:lineRule="auto"/>
        <w:ind w:left="0" w:firstLine="708"/>
        <w:rPr>
          <w:i/>
          <w:szCs w:val="28"/>
          <w:u w:val="single"/>
          <w:lang w:val="uk-UA"/>
        </w:rPr>
      </w:pPr>
    </w:p>
    <w:p>
      <w:pPr>
        <w:spacing w:after="0"/>
        <w:ind w:left="0" w:right="454"/>
        <w:jc w:val="center"/>
        <w:rPr>
          <w:szCs w:val="28"/>
          <w:lang w:val="uk-UA"/>
        </w:rPr>
      </w:pPr>
      <w:r>
        <w:rPr>
          <w:b/>
          <w:szCs w:val="28"/>
          <w:lang w:val="uk-UA"/>
        </w:rPr>
        <w:t>ІV. Структура навчальної дисципліни сертифікатного курсу</w:t>
      </w:r>
      <w:r>
        <w:rPr>
          <w:szCs w:val="28"/>
          <w:lang w:val="uk-UA"/>
        </w:rPr>
        <w:t xml:space="preserve">   </w:t>
      </w:r>
    </w:p>
    <w:p>
      <w:pPr>
        <w:spacing w:after="0"/>
        <w:ind w:left="0" w:right="454"/>
        <w:jc w:val="center"/>
        <w:rPr>
          <w:szCs w:val="28"/>
          <w:lang w:val="uk-UA"/>
        </w:rPr>
      </w:pPr>
      <w:r>
        <w:rPr>
          <w:szCs w:val="28"/>
          <w:lang w:val="uk-UA"/>
        </w:rPr>
        <w:tab/>
      </w:r>
      <w:r>
        <w:rPr>
          <w:szCs w:val="28"/>
          <w:lang w:val="uk-UA"/>
        </w:rPr>
        <w:t xml:space="preserve"> (види роботи відповідно до навчального плану) </w:t>
      </w:r>
    </w:p>
    <w:p>
      <w:pPr>
        <w:spacing w:after="0"/>
        <w:ind w:left="0" w:right="454"/>
        <w:jc w:val="center"/>
        <w:rPr>
          <w:szCs w:val="28"/>
          <w:lang w:val="uk-U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5272"/>
        <w:gridCol w:w="201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line="259" w:lineRule="auto"/>
              <w:rPr>
                <w:sz w:val="24"/>
                <w:szCs w:val="24"/>
              </w:rPr>
            </w:pPr>
            <w:r>
              <w:rPr>
                <w:sz w:val="24"/>
                <w:szCs w:val="24"/>
              </w:rPr>
              <w:t xml:space="preserve">№ </w:t>
            </w:r>
          </w:p>
          <w:p>
            <w:pPr>
              <w:spacing w:line="259" w:lineRule="auto"/>
              <w:rPr>
                <w:sz w:val="24"/>
                <w:szCs w:val="24"/>
              </w:rPr>
            </w:pPr>
            <w:r>
              <w:rPr>
                <w:sz w:val="24"/>
                <w:szCs w:val="24"/>
              </w:rPr>
              <w:t xml:space="preserve"> з/п </w:t>
            </w:r>
          </w:p>
        </w:tc>
        <w:tc>
          <w:tcPr>
            <w:tcW w:w="5272" w:type="dxa"/>
            <w:vAlign w:val="bottom"/>
          </w:tcPr>
          <w:p>
            <w:pPr>
              <w:spacing w:line="259" w:lineRule="auto"/>
              <w:ind w:left="0" w:firstLine="0"/>
              <w:jc w:val="center"/>
              <w:rPr>
                <w:sz w:val="24"/>
                <w:szCs w:val="24"/>
              </w:rPr>
            </w:pPr>
            <w:r>
              <w:rPr>
                <w:sz w:val="24"/>
                <w:szCs w:val="24"/>
              </w:rPr>
              <w:t xml:space="preserve">Тема  </w:t>
            </w:r>
          </w:p>
        </w:tc>
        <w:tc>
          <w:tcPr>
            <w:tcW w:w="2015" w:type="dxa"/>
            <w:vAlign w:val="bottom"/>
          </w:tcPr>
          <w:p>
            <w:pPr>
              <w:spacing w:line="259" w:lineRule="auto"/>
              <w:jc w:val="center"/>
              <w:rPr>
                <w:sz w:val="24"/>
                <w:szCs w:val="24"/>
              </w:rPr>
            </w:pPr>
            <w:r>
              <w:rPr>
                <w:sz w:val="24"/>
                <w:szCs w:val="24"/>
              </w:rPr>
              <w:t xml:space="preserve">Вид роботи (форма заняття)  </w:t>
            </w:r>
          </w:p>
        </w:tc>
        <w:tc>
          <w:tcPr>
            <w:tcW w:w="1701" w:type="dxa"/>
          </w:tcPr>
          <w:p>
            <w:pPr>
              <w:spacing w:line="259" w:lineRule="auto"/>
              <w:rPr>
                <w:sz w:val="24"/>
                <w:szCs w:val="24"/>
              </w:rPr>
            </w:pPr>
            <w:r>
              <w:rPr>
                <w:sz w:val="24"/>
                <w:szCs w:val="24"/>
              </w:rPr>
              <w:t xml:space="preserve">Кількість годин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ind w:left="0" w:right="454" w:firstLine="0"/>
              <w:jc w:val="center"/>
              <w:rPr>
                <w:i/>
                <w:sz w:val="24"/>
                <w:szCs w:val="24"/>
                <w:lang w:val="uk-UA"/>
              </w:rPr>
            </w:pPr>
            <w:r>
              <w:rPr>
                <w:i/>
                <w:sz w:val="24"/>
                <w:szCs w:val="24"/>
                <w:lang w:val="uk-UA"/>
              </w:rPr>
              <w:t>1</w:t>
            </w:r>
          </w:p>
        </w:tc>
        <w:tc>
          <w:tcPr>
            <w:tcW w:w="5272" w:type="dxa"/>
          </w:tcPr>
          <w:p>
            <w:pPr>
              <w:spacing w:after="0" w:line="240" w:lineRule="auto"/>
              <w:ind w:left="0" w:right="454" w:firstLine="0"/>
              <w:rPr>
                <w:i/>
                <w:sz w:val="24"/>
                <w:szCs w:val="24"/>
                <w:lang w:val="uk-UA"/>
              </w:rPr>
            </w:pPr>
            <w:r>
              <w:rPr>
                <w:i/>
                <w:sz w:val="24"/>
                <w:szCs w:val="24"/>
                <w:lang w:val="uk-UA"/>
              </w:rPr>
              <w:t>Вступ</w:t>
            </w:r>
          </w:p>
          <w:p>
            <w:pPr>
              <w:spacing w:after="0" w:line="240" w:lineRule="auto"/>
              <w:ind w:left="0" w:right="454" w:firstLine="0"/>
              <w:rPr>
                <w:i/>
                <w:sz w:val="24"/>
                <w:szCs w:val="24"/>
                <w:lang w:val="uk-UA"/>
              </w:rPr>
            </w:pPr>
            <w:r>
              <w:rPr>
                <w:i/>
                <w:sz w:val="24"/>
                <w:szCs w:val="24"/>
                <w:lang w:val="uk-UA"/>
              </w:rPr>
              <w:t xml:space="preserve">Сутність топографічного і землевпоряд-ного креслення </w:t>
            </w:r>
          </w:p>
        </w:tc>
        <w:tc>
          <w:tcPr>
            <w:tcW w:w="2015" w:type="dxa"/>
          </w:tcPr>
          <w:p>
            <w:pPr>
              <w:spacing w:after="0" w:line="240" w:lineRule="auto"/>
              <w:ind w:left="0" w:right="454" w:firstLine="0"/>
              <w:jc w:val="center"/>
              <w:rPr>
                <w:i/>
                <w:sz w:val="24"/>
                <w:szCs w:val="24"/>
                <w:lang w:val="uk-UA"/>
              </w:rPr>
            </w:pPr>
            <w:r>
              <w:rPr>
                <w:i/>
                <w:sz w:val="24"/>
                <w:szCs w:val="24"/>
                <w:lang w:val="uk-UA"/>
              </w:rPr>
              <w:t>Лекція</w:t>
            </w:r>
          </w:p>
          <w:p>
            <w:pPr>
              <w:spacing w:after="0" w:line="240" w:lineRule="auto"/>
              <w:ind w:left="0" w:right="454" w:firstLine="0"/>
              <w:jc w:val="center"/>
              <w:rPr>
                <w:i/>
                <w:sz w:val="24"/>
                <w:szCs w:val="24"/>
                <w:lang w:val="uk-UA"/>
              </w:rPr>
            </w:pPr>
            <w:r>
              <w:rPr>
                <w:i/>
                <w:sz w:val="24"/>
                <w:szCs w:val="24"/>
                <w:lang w:val="uk-UA"/>
              </w:rPr>
              <w:t>Самостійна робота</w:t>
            </w:r>
          </w:p>
        </w:tc>
        <w:tc>
          <w:tcPr>
            <w:tcW w:w="1701" w:type="dxa"/>
          </w:tcPr>
          <w:p>
            <w:pPr>
              <w:spacing w:after="0"/>
              <w:ind w:left="0" w:right="454" w:firstLine="0"/>
              <w:jc w:val="center"/>
              <w:rPr>
                <w:i/>
                <w:sz w:val="24"/>
                <w:szCs w:val="24"/>
                <w:lang w:val="uk-UA"/>
              </w:rPr>
            </w:pPr>
            <w:r>
              <w:rPr>
                <w:i/>
                <w:sz w:val="24"/>
                <w:szCs w:val="24"/>
                <w:lang w:val="uk-UA"/>
              </w:rPr>
              <w:t>2</w:t>
            </w:r>
          </w:p>
          <w:p>
            <w:pPr>
              <w:spacing w:after="0"/>
              <w:ind w:left="0" w:right="454" w:firstLine="0"/>
              <w:jc w:val="center"/>
              <w:rPr>
                <w:i/>
                <w:sz w:val="24"/>
                <w:szCs w:val="24"/>
                <w:lang w:val="uk-UA"/>
              </w:rPr>
            </w:pPr>
            <w:r>
              <w:rPr>
                <w:i/>
                <w:sz w:val="24"/>
                <w:szCs w:val="24"/>
                <w:lang w:val="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0" w:type="dxa"/>
          </w:tcPr>
          <w:p>
            <w:pPr>
              <w:spacing w:after="0"/>
              <w:ind w:left="0" w:right="454" w:firstLine="0"/>
              <w:jc w:val="center"/>
              <w:rPr>
                <w:i/>
                <w:sz w:val="24"/>
                <w:szCs w:val="24"/>
                <w:lang w:val="uk-UA"/>
              </w:rPr>
            </w:pPr>
          </w:p>
          <w:p>
            <w:pPr>
              <w:spacing w:after="0"/>
              <w:ind w:left="0" w:right="454" w:firstLine="0"/>
              <w:jc w:val="center"/>
              <w:rPr>
                <w:i/>
                <w:sz w:val="24"/>
                <w:szCs w:val="24"/>
                <w:lang w:val="uk-UA"/>
              </w:rPr>
            </w:pPr>
            <w:r>
              <w:rPr>
                <w:i/>
                <w:sz w:val="24"/>
                <w:szCs w:val="24"/>
                <w:lang w:val="uk-UA"/>
              </w:rPr>
              <w:t>2</w:t>
            </w:r>
          </w:p>
        </w:tc>
        <w:tc>
          <w:tcPr>
            <w:tcW w:w="5272" w:type="dxa"/>
          </w:tcPr>
          <w:p>
            <w:pPr>
              <w:spacing w:after="0" w:line="240" w:lineRule="auto"/>
              <w:ind w:left="0" w:right="454" w:firstLine="0"/>
              <w:rPr>
                <w:i/>
                <w:sz w:val="24"/>
                <w:szCs w:val="24"/>
                <w:lang w:val="ru-RU"/>
              </w:rPr>
            </w:pPr>
            <w:r>
              <w:rPr>
                <w:bCs/>
                <w:i/>
                <w:sz w:val="24"/>
                <w:szCs w:val="24"/>
                <w:lang w:val="uk-UA"/>
              </w:rPr>
              <w:t>1</w:t>
            </w:r>
            <w:r>
              <w:rPr>
                <w:bCs/>
                <w:i/>
                <w:sz w:val="24"/>
                <w:szCs w:val="24"/>
                <w:lang w:val="ru-RU"/>
              </w:rPr>
              <w:t>Елементи топографічного креслення</w:t>
            </w:r>
          </w:p>
          <w:p>
            <w:pPr>
              <w:spacing w:after="0" w:line="240" w:lineRule="auto"/>
              <w:ind w:left="0" w:right="454" w:firstLine="0"/>
              <w:rPr>
                <w:i/>
                <w:sz w:val="24"/>
                <w:szCs w:val="24"/>
                <w:lang w:val="ru-RU"/>
              </w:rPr>
            </w:pPr>
            <w:r>
              <w:rPr>
                <w:i/>
                <w:sz w:val="24"/>
                <w:szCs w:val="24"/>
                <w:lang w:val="ru-RU"/>
              </w:rPr>
              <w:t>1.1   Лінії і штрихові    елементи графіки</w:t>
            </w:r>
          </w:p>
          <w:p>
            <w:pPr>
              <w:spacing w:after="0" w:line="240" w:lineRule="auto"/>
              <w:ind w:left="0" w:right="454" w:firstLine="0"/>
              <w:rPr>
                <w:i/>
                <w:szCs w:val="28"/>
                <w:lang w:val="ru-RU"/>
              </w:rPr>
            </w:pPr>
            <w:r>
              <w:rPr>
                <w:bCs/>
                <w:i/>
                <w:sz w:val="24"/>
                <w:szCs w:val="24"/>
                <w:lang w:val="ru-RU"/>
              </w:rPr>
              <w:t>Графічна робота №1</w:t>
            </w:r>
            <w:r>
              <w:rPr>
                <w:i/>
                <w:sz w:val="24"/>
                <w:szCs w:val="24"/>
                <w:lang w:val="ru-RU"/>
              </w:rPr>
              <w:t xml:space="preserve"> Викреслювання олівцем ліній</w:t>
            </w:r>
            <w:r>
              <w:rPr>
                <w:i/>
                <w:lang w:val="ru-RU"/>
              </w:rPr>
              <w:t xml:space="preserve"> </w:t>
            </w:r>
            <w:r>
              <w:rPr>
                <w:i/>
                <w:sz w:val="24"/>
                <w:szCs w:val="24"/>
                <w:lang w:val="ru-RU"/>
              </w:rPr>
              <w:t xml:space="preserve">різної товщини і форми. </w:t>
            </w:r>
            <w:r>
              <w:rPr>
                <w:i/>
                <w:sz w:val="24"/>
                <w:szCs w:val="24"/>
              </w:rPr>
              <w:t>Поперечний масштаб.</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p>
            <w:pPr>
              <w:spacing w:after="0" w:line="240" w:lineRule="auto"/>
              <w:ind w:left="0" w:right="454" w:firstLine="0"/>
              <w:jc w:val="center"/>
              <w:rPr>
                <w:i/>
                <w:sz w:val="24"/>
                <w:szCs w:val="24"/>
                <w:lang w:val="uk-UA"/>
              </w:rPr>
            </w:pPr>
            <w:r>
              <w:rPr>
                <w:i/>
                <w:sz w:val="24"/>
                <w:szCs w:val="24"/>
                <w:lang w:val="uk-UA"/>
              </w:rPr>
              <w:t xml:space="preserve">Самостійна робота </w:t>
            </w:r>
          </w:p>
        </w:tc>
        <w:tc>
          <w:tcPr>
            <w:tcW w:w="1701" w:type="dxa"/>
          </w:tcPr>
          <w:p>
            <w:pPr>
              <w:spacing w:after="0"/>
              <w:ind w:left="0" w:right="454" w:firstLine="0"/>
              <w:jc w:val="center"/>
              <w:rPr>
                <w:i/>
                <w:sz w:val="24"/>
                <w:szCs w:val="24"/>
                <w:lang w:val="uk-UA"/>
              </w:rPr>
            </w:pPr>
            <w:r>
              <w:rPr>
                <w:i/>
                <w:sz w:val="24"/>
                <w:szCs w:val="24"/>
                <w:lang w:val="uk-UA"/>
              </w:rPr>
              <w:t>2</w:t>
            </w:r>
          </w:p>
          <w:p>
            <w:pPr>
              <w:spacing w:after="0"/>
              <w:ind w:left="0" w:right="454" w:firstLine="0"/>
              <w:jc w:val="center"/>
              <w:rPr>
                <w:i/>
                <w:sz w:val="24"/>
                <w:szCs w:val="24"/>
                <w:lang w:val="uk-UA"/>
              </w:rPr>
            </w:pPr>
          </w:p>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90" w:type="dxa"/>
          </w:tcPr>
          <w:p>
            <w:pPr>
              <w:ind w:left="0" w:right="454"/>
              <w:jc w:val="center"/>
              <w:rPr>
                <w:i/>
                <w:sz w:val="24"/>
                <w:szCs w:val="24"/>
                <w:lang w:val="uk-UA"/>
              </w:rPr>
            </w:pPr>
            <w:r>
              <w:rPr>
                <w:i/>
                <w:sz w:val="24"/>
                <w:szCs w:val="24"/>
                <w:lang w:val="uk-UA"/>
              </w:rPr>
              <w:t>3</w:t>
            </w:r>
          </w:p>
        </w:tc>
        <w:tc>
          <w:tcPr>
            <w:tcW w:w="5272" w:type="dxa"/>
          </w:tcPr>
          <w:p>
            <w:pPr>
              <w:pStyle w:val="17"/>
              <w:spacing w:after="0"/>
              <w:jc w:val="both"/>
              <w:rPr>
                <w:i/>
              </w:rPr>
            </w:pPr>
            <w:r>
              <w:rPr>
                <w:bCs/>
                <w:i/>
              </w:rPr>
              <w:t xml:space="preserve">Графічна робота №2 </w:t>
            </w:r>
            <w:r>
              <w:rPr>
                <w:i/>
              </w:rPr>
              <w:t>Викреслювання тушшю  ліній різної товщини і форми.</w:t>
            </w:r>
          </w:p>
          <w:p>
            <w:pPr>
              <w:pStyle w:val="17"/>
              <w:jc w:val="both"/>
              <w:rPr>
                <w:i/>
              </w:rPr>
            </w:pPr>
            <w:r>
              <w:rPr>
                <w:bCs/>
                <w:i/>
              </w:rPr>
              <w:t xml:space="preserve">Графічна робота №3 </w:t>
            </w:r>
            <w:r>
              <w:rPr>
                <w:i/>
              </w:rPr>
              <w:t>Креслення горизонталей, кривих ліній і кіл.</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p>
            <w:pPr>
              <w:spacing w:after="0" w:line="240" w:lineRule="auto"/>
              <w:ind w:left="0" w:right="454" w:firstLine="0"/>
              <w:jc w:val="center"/>
              <w:rPr>
                <w:i/>
                <w:sz w:val="24"/>
                <w:szCs w:val="24"/>
                <w:lang w:val="uk-UA"/>
              </w:rPr>
            </w:pPr>
            <w:r>
              <w:rPr>
                <w:i/>
                <w:sz w:val="24"/>
                <w:szCs w:val="24"/>
                <w:lang w:val="uk-UA"/>
              </w:rPr>
              <w:t>Самостійна робота</w:t>
            </w:r>
          </w:p>
        </w:tc>
        <w:tc>
          <w:tcPr>
            <w:tcW w:w="1701" w:type="dxa"/>
          </w:tcPr>
          <w:p>
            <w:pPr>
              <w:spacing w:after="0"/>
              <w:ind w:left="0" w:right="454" w:firstLine="0"/>
              <w:jc w:val="center"/>
              <w:rPr>
                <w:i/>
                <w:sz w:val="24"/>
                <w:szCs w:val="24"/>
                <w:lang w:val="uk-UA"/>
              </w:rPr>
            </w:pPr>
            <w:r>
              <w:rPr>
                <w:i/>
                <w:sz w:val="24"/>
                <w:szCs w:val="24"/>
                <w:lang w:val="uk-UA"/>
              </w:rPr>
              <w:t>2</w:t>
            </w:r>
          </w:p>
          <w:p>
            <w:pPr>
              <w:spacing w:after="0"/>
              <w:ind w:left="0" w:right="454" w:firstLine="0"/>
              <w:jc w:val="center"/>
              <w:rPr>
                <w:i/>
                <w:sz w:val="24"/>
                <w:szCs w:val="24"/>
                <w:lang w:val="uk-UA"/>
              </w:rPr>
            </w:pPr>
          </w:p>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0" w:type="dxa"/>
          </w:tcPr>
          <w:p>
            <w:pPr>
              <w:spacing w:after="0"/>
              <w:ind w:left="0" w:right="454" w:firstLine="0"/>
              <w:jc w:val="center"/>
              <w:rPr>
                <w:i/>
                <w:sz w:val="24"/>
                <w:szCs w:val="24"/>
                <w:lang w:val="uk-UA"/>
              </w:rPr>
            </w:pPr>
            <w:r>
              <w:rPr>
                <w:i/>
                <w:sz w:val="24"/>
                <w:szCs w:val="24"/>
                <w:lang w:val="uk-UA"/>
              </w:rPr>
              <w:t>4</w:t>
            </w:r>
          </w:p>
        </w:tc>
        <w:tc>
          <w:tcPr>
            <w:tcW w:w="5272" w:type="dxa"/>
          </w:tcPr>
          <w:p>
            <w:pPr>
              <w:pStyle w:val="17"/>
              <w:spacing w:after="0"/>
              <w:jc w:val="both"/>
              <w:rPr>
                <w:i/>
              </w:rPr>
            </w:pPr>
            <w:r>
              <w:rPr>
                <w:i/>
              </w:rPr>
              <w:t xml:space="preserve">   1.2. Шрифти для планів, проектів, карт та креслень.</w:t>
            </w:r>
          </w:p>
          <w:p>
            <w:pPr>
              <w:pStyle w:val="17"/>
              <w:jc w:val="both"/>
              <w:rPr>
                <w:i/>
              </w:rPr>
            </w:pPr>
            <w:r>
              <w:rPr>
                <w:i/>
              </w:rPr>
              <w:t>Методика їх вивчення та техніка виконання</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90" w:type="dxa"/>
          </w:tcPr>
          <w:p>
            <w:pPr>
              <w:spacing w:after="0"/>
              <w:ind w:left="0" w:right="454" w:firstLine="0"/>
              <w:jc w:val="center"/>
              <w:rPr>
                <w:i/>
                <w:sz w:val="24"/>
                <w:szCs w:val="24"/>
                <w:lang w:val="uk-UA"/>
              </w:rPr>
            </w:pPr>
            <w:r>
              <w:rPr>
                <w:i/>
                <w:sz w:val="24"/>
                <w:szCs w:val="24"/>
                <w:lang w:val="uk-UA"/>
              </w:rPr>
              <w:t>5</w:t>
            </w:r>
          </w:p>
        </w:tc>
        <w:tc>
          <w:tcPr>
            <w:tcW w:w="5272" w:type="dxa"/>
          </w:tcPr>
          <w:p>
            <w:pPr>
              <w:pStyle w:val="17"/>
              <w:jc w:val="both"/>
              <w:rPr>
                <w:i/>
              </w:rPr>
            </w:pPr>
            <w:r>
              <w:rPr>
                <w:bCs/>
                <w:i/>
              </w:rPr>
              <w:t xml:space="preserve">Графічна робота №4 </w:t>
            </w:r>
            <w:r>
              <w:rPr>
                <w:i/>
              </w:rPr>
              <w:t>Рублений шрифт. (остовний і напівжирний)</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0" w:type="dxa"/>
          </w:tcPr>
          <w:p>
            <w:pPr>
              <w:spacing w:after="0"/>
              <w:ind w:left="0" w:right="454" w:firstLine="0"/>
              <w:jc w:val="center"/>
              <w:rPr>
                <w:i/>
                <w:sz w:val="24"/>
                <w:szCs w:val="24"/>
                <w:lang w:val="uk-UA"/>
              </w:rPr>
            </w:pPr>
            <w:r>
              <w:rPr>
                <w:i/>
                <w:sz w:val="24"/>
                <w:szCs w:val="24"/>
                <w:lang w:val="uk-UA"/>
              </w:rPr>
              <w:t>6</w:t>
            </w:r>
          </w:p>
        </w:tc>
        <w:tc>
          <w:tcPr>
            <w:tcW w:w="5272" w:type="dxa"/>
          </w:tcPr>
          <w:p>
            <w:pPr>
              <w:pStyle w:val="17"/>
              <w:jc w:val="both"/>
              <w:rPr>
                <w:i/>
              </w:rPr>
            </w:pPr>
            <w:r>
              <w:rPr>
                <w:i/>
              </w:rPr>
              <w:t>Стандартний шрифт. Нормативи шрифту</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90" w:type="dxa"/>
          </w:tcPr>
          <w:p>
            <w:pPr>
              <w:spacing w:after="0"/>
              <w:ind w:left="0" w:right="454" w:firstLine="0"/>
              <w:jc w:val="center"/>
              <w:rPr>
                <w:i/>
                <w:sz w:val="24"/>
                <w:szCs w:val="24"/>
                <w:lang w:val="uk-UA"/>
              </w:rPr>
            </w:pPr>
            <w:r>
              <w:rPr>
                <w:i/>
                <w:sz w:val="24"/>
                <w:szCs w:val="24"/>
                <w:lang w:val="uk-UA"/>
              </w:rPr>
              <w:t>7</w:t>
            </w:r>
          </w:p>
          <w:p>
            <w:pPr>
              <w:spacing w:after="0"/>
              <w:ind w:left="0" w:right="454" w:firstLine="0"/>
              <w:jc w:val="center"/>
              <w:rPr>
                <w:i/>
                <w:sz w:val="24"/>
                <w:szCs w:val="24"/>
                <w:lang w:val="uk-UA"/>
              </w:rPr>
            </w:pPr>
          </w:p>
        </w:tc>
        <w:tc>
          <w:tcPr>
            <w:tcW w:w="5272" w:type="dxa"/>
          </w:tcPr>
          <w:p>
            <w:pPr>
              <w:pStyle w:val="17"/>
              <w:jc w:val="both"/>
              <w:rPr>
                <w:i/>
              </w:rPr>
            </w:pPr>
            <w:r>
              <w:rPr>
                <w:bCs/>
                <w:i/>
              </w:rPr>
              <w:t xml:space="preserve">Графічна робота №5 </w:t>
            </w:r>
            <w:r>
              <w:rPr>
                <w:i/>
              </w:rPr>
              <w:t>Стандартний шрифт. Письмо літер і цифр стандартним шрифтом.</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p>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90" w:type="dxa"/>
          </w:tcPr>
          <w:p>
            <w:pPr>
              <w:ind w:left="0" w:right="454"/>
              <w:rPr>
                <w:i/>
                <w:sz w:val="24"/>
                <w:szCs w:val="24"/>
                <w:lang w:val="uk-UA"/>
              </w:rPr>
            </w:pPr>
            <w:r>
              <w:rPr>
                <w:i/>
                <w:sz w:val="24"/>
                <w:szCs w:val="24"/>
                <w:lang w:val="uk-UA"/>
              </w:rPr>
              <w:t>8</w:t>
            </w:r>
          </w:p>
        </w:tc>
        <w:tc>
          <w:tcPr>
            <w:tcW w:w="5272" w:type="dxa"/>
          </w:tcPr>
          <w:p>
            <w:pPr>
              <w:pStyle w:val="17"/>
              <w:jc w:val="both"/>
              <w:rPr>
                <w:i/>
              </w:rPr>
            </w:pPr>
            <w:r>
              <w:rPr>
                <w:bCs/>
                <w:i/>
              </w:rPr>
              <w:t xml:space="preserve">Графічна робота №6 </w:t>
            </w:r>
            <w:r>
              <w:rPr>
                <w:i/>
              </w:rPr>
              <w:t xml:space="preserve"> Викреслювання літер і цифр остовним курсивом</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90" w:type="dxa"/>
          </w:tcPr>
          <w:p>
            <w:pPr>
              <w:spacing w:after="0"/>
              <w:ind w:left="0" w:right="454" w:firstLine="0"/>
              <w:rPr>
                <w:i/>
                <w:sz w:val="24"/>
                <w:szCs w:val="24"/>
                <w:lang w:val="uk-UA"/>
              </w:rPr>
            </w:pPr>
            <w:r>
              <w:rPr>
                <w:i/>
                <w:sz w:val="24"/>
                <w:szCs w:val="24"/>
                <w:lang w:val="uk-UA"/>
              </w:rPr>
              <w:t>9</w:t>
            </w:r>
          </w:p>
          <w:p>
            <w:pPr>
              <w:spacing w:after="0"/>
              <w:ind w:left="0" w:right="454" w:firstLine="0"/>
              <w:rPr>
                <w:i/>
                <w:sz w:val="24"/>
                <w:szCs w:val="24"/>
                <w:lang w:val="uk-UA"/>
              </w:rPr>
            </w:pPr>
          </w:p>
        </w:tc>
        <w:tc>
          <w:tcPr>
            <w:tcW w:w="5272" w:type="dxa"/>
          </w:tcPr>
          <w:p>
            <w:pPr>
              <w:pStyle w:val="17"/>
              <w:jc w:val="both"/>
              <w:rPr>
                <w:i/>
              </w:rPr>
            </w:pPr>
            <w:r>
              <w:rPr>
                <w:bCs/>
                <w:i/>
              </w:rPr>
              <w:t xml:space="preserve">Графічна робота №7 </w:t>
            </w:r>
            <w:r>
              <w:rPr>
                <w:i/>
              </w:rPr>
              <w:t xml:space="preserve"> Заголовок художнім шрифтом</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90" w:type="dxa"/>
          </w:tcPr>
          <w:p>
            <w:pPr>
              <w:ind w:left="0" w:right="454"/>
              <w:rPr>
                <w:i/>
                <w:sz w:val="24"/>
                <w:szCs w:val="24"/>
                <w:lang w:val="uk-UA"/>
              </w:rPr>
            </w:pPr>
            <w:r>
              <w:rPr>
                <w:i/>
                <w:sz w:val="24"/>
                <w:szCs w:val="24"/>
                <w:lang w:val="uk-UA"/>
              </w:rPr>
              <w:t>10</w:t>
            </w:r>
          </w:p>
        </w:tc>
        <w:tc>
          <w:tcPr>
            <w:tcW w:w="5272" w:type="dxa"/>
          </w:tcPr>
          <w:p>
            <w:pPr>
              <w:pStyle w:val="17"/>
              <w:spacing w:after="0"/>
              <w:jc w:val="both"/>
              <w:rPr>
                <w:i/>
              </w:rPr>
            </w:pPr>
            <w:r>
              <w:rPr>
                <w:i/>
              </w:rPr>
              <w:t>2.Умовні топографічні, землевпорядні  та будівельні знаки.</w:t>
            </w:r>
          </w:p>
          <w:p>
            <w:pPr>
              <w:pStyle w:val="17"/>
              <w:spacing w:after="0"/>
              <w:jc w:val="both"/>
              <w:rPr>
                <w:i/>
              </w:rPr>
            </w:pPr>
            <w:r>
              <w:rPr>
                <w:i/>
              </w:rPr>
              <w:t>2.1 Види та методика побудови і креслення умовних</w:t>
            </w:r>
            <w:r>
              <w:t xml:space="preserve"> </w:t>
            </w:r>
            <w:r>
              <w:rPr>
                <w:i/>
              </w:rPr>
              <w:t>знаків. Основи будівельного креслення</w:t>
            </w:r>
          </w:p>
          <w:p>
            <w:pPr>
              <w:pStyle w:val="17"/>
              <w:spacing w:after="0"/>
              <w:jc w:val="both"/>
              <w:rPr>
                <w:i/>
              </w:rPr>
            </w:pPr>
            <w:r>
              <w:rPr>
                <w:bCs/>
                <w:i/>
              </w:rPr>
              <w:t xml:space="preserve">Графічна робота №8 </w:t>
            </w:r>
            <w:r>
              <w:rPr>
                <w:i/>
              </w:rPr>
              <w:t>Умовні знаки будівельних</w:t>
            </w:r>
          </w:p>
          <w:p>
            <w:pPr>
              <w:pStyle w:val="17"/>
              <w:spacing w:after="0"/>
              <w:jc w:val="both"/>
              <w:rPr>
                <w:i/>
              </w:rPr>
            </w:pPr>
            <w:r>
              <w:rPr>
                <w:i/>
              </w:rPr>
              <w:t>креслень.  Креслення умовних знаків будівельних</w:t>
            </w:r>
          </w:p>
        </w:tc>
        <w:tc>
          <w:tcPr>
            <w:tcW w:w="2015" w:type="dxa"/>
          </w:tcPr>
          <w:p>
            <w:pPr>
              <w:spacing w:line="240" w:lineRule="auto"/>
              <w:ind w:left="0" w:right="454"/>
              <w:jc w:val="center"/>
              <w:rPr>
                <w:i/>
                <w:sz w:val="24"/>
                <w:szCs w:val="24"/>
                <w:lang w:val="uk-UA"/>
              </w:rPr>
            </w:pPr>
          </w:p>
          <w:p>
            <w:pPr>
              <w:spacing w:line="240" w:lineRule="auto"/>
              <w:ind w:left="0" w:right="454"/>
              <w:jc w:val="center"/>
              <w:rPr>
                <w:i/>
                <w:sz w:val="24"/>
                <w:szCs w:val="24"/>
                <w:lang w:val="uk-UA"/>
              </w:rPr>
            </w:pPr>
          </w:p>
          <w:p>
            <w:pPr>
              <w:spacing w:line="240" w:lineRule="auto"/>
              <w:ind w:left="0" w:right="454"/>
              <w:jc w:val="center"/>
              <w:rPr>
                <w:i/>
                <w:sz w:val="24"/>
                <w:szCs w:val="24"/>
                <w:lang w:val="uk-UA"/>
              </w:rPr>
            </w:pPr>
            <w:r>
              <w:rPr>
                <w:i/>
                <w:sz w:val="24"/>
                <w:szCs w:val="24"/>
                <w:lang w:val="uk-UA"/>
              </w:rPr>
              <w:t>Практична робота</w:t>
            </w:r>
          </w:p>
          <w:p>
            <w:pPr>
              <w:spacing w:line="240" w:lineRule="auto"/>
              <w:ind w:left="0" w:right="454"/>
              <w:jc w:val="center"/>
              <w:rPr>
                <w:i/>
                <w:sz w:val="24"/>
                <w:szCs w:val="24"/>
                <w:lang w:val="uk-UA"/>
              </w:rPr>
            </w:pPr>
          </w:p>
        </w:tc>
        <w:tc>
          <w:tcPr>
            <w:tcW w:w="1701" w:type="dxa"/>
          </w:tcPr>
          <w:p>
            <w:pPr>
              <w:ind w:left="0" w:right="454"/>
              <w:jc w:val="center"/>
              <w:rPr>
                <w:i/>
                <w:sz w:val="24"/>
                <w:szCs w:val="24"/>
                <w:lang w:val="uk-UA"/>
              </w:rPr>
            </w:pPr>
          </w:p>
          <w:p>
            <w:pPr>
              <w:ind w:left="0" w:right="454"/>
              <w:jc w:val="center"/>
              <w:rPr>
                <w:i/>
                <w:sz w:val="24"/>
                <w:szCs w:val="24"/>
                <w:lang w:val="uk-UA"/>
              </w:rPr>
            </w:pPr>
          </w:p>
          <w:p>
            <w:pPr>
              <w:ind w:left="0" w:right="454"/>
              <w:jc w:val="center"/>
              <w:rPr>
                <w:i/>
                <w:sz w:val="24"/>
                <w:szCs w:val="24"/>
                <w:lang w:val="uk-UA"/>
              </w:rPr>
            </w:pPr>
            <w:r>
              <w:rPr>
                <w:i/>
                <w:sz w:val="24"/>
                <w:szCs w:val="24"/>
                <w:lang w:val="uk-UA"/>
              </w:rPr>
              <w:t>2</w:t>
            </w:r>
          </w:p>
          <w:p>
            <w:pPr>
              <w:ind w:left="0" w:right="454"/>
              <w:jc w:val="center"/>
              <w:rPr>
                <w:i/>
                <w:sz w:val="24"/>
                <w:szCs w:val="24"/>
                <w:lang w:val="uk-UA"/>
              </w:rPr>
            </w:pPr>
          </w:p>
          <w:p>
            <w:pPr>
              <w:ind w:left="0" w:right="454"/>
              <w:jc w:val="center"/>
              <w:rPr>
                <w:i/>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90" w:type="dxa"/>
          </w:tcPr>
          <w:p>
            <w:pPr>
              <w:ind w:left="0" w:right="454"/>
              <w:rPr>
                <w:i/>
                <w:sz w:val="24"/>
                <w:szCs w:val="24"/>
                <w:lang w:val="uk-UA"/>
              </w:rPr>
            </w:pPr>
            <w:r>
              <w:rPr>
                <w:i/>
                <w:sz w:val="24"/>
                <w:szCs w:val="24"/>
                <w:lang w:val="uk-UA"/>
              </w:rPr>
              <w:t>11</w:t>
            </w:r>
          </w:p>
        </w:tc>
        <w:tc>
          <w:tcPr>
            <w:tcW w:w="5272" w:type="dxa"/>
          </w:tcPr>
          <w:p>
            <w:pPr>
              <w:pStyle w:val="17"/>
              <w:jc w:val="both"/>
              <w:rPr>
                <w:i/>
              </w:rPr>
            </w:pPr>
            <w:r>
              <w:rPr>
                <w:bCs/>
                <w:i/>
              </w:rPr>
              <w:t xml:space="preserve">Графічна робота №9 </w:t>
            </w:r>
            <w:r>
              <w:rPr>
                <w:i/>
              </w:rPr>
              <w:t>Креслення умовних знаків границь, загорож та позамасштабних умовних знаків.</w:t>
            </w:r>
          </w:p>
          <w:p>
            <w:pPr>
              <w:pStyle w:val="17"/>
              <w:jc w:val="both"/>
              <w:rPr>
                <w:i/>
              </w:rPr>
            </w:pPr>
            <w:r>
              <w:rPr>
                <w:i/>
                <w:lang w:val="uk-UA"/>
              </w:rPr>
              <w:t>Оформлення</w:t>
            </w:r>
            <w:r>
              <w:rPr>
                <w:rFonts w:hint="default"/>
                <w:i/>
                <w:lang w:val="uk-UA"/>
              </w:rPr>
              <w:t xml:space="preserve"> креслення</w:t>
            </w:r>
          </w:p>
        </w:tc>
        <w:tc>
          <w:tcPr>
            <w:tcW w:w="2015" w:type="dxa"/>
          </w:tcPr>
          <w:p>
            <w:pPr>
              <w:spacing w:line="240" w:lineRule="auto"/>
              <w:ind w:left="0" w:right="454"/>
              <w:jc w:val="center"/>
              <w:rPr>
                <w:i/>
                <w:sz w:val="24"/>
                <w:szCs w:val="24"/>
                <w:lang w:val="uk-UA"/>
              </w:rPr>
            </w:pPr>
            <w:r>
              <w:rPr>
                <w:i/>
                <w:sz w:val="24"/>
                <w:szCs w:val="24"/>
                <w:lang w:val="uk-UA"/>
              </w:rPr>
              <w:t>Практична робота</w:t>
            </w:r>
          </w:p>
          <w:p>
            <w:pPr>
              <w:spacing w:line="240" w:lineRule="auto"/>
              <w:ind w:left="0" w:right="454"/>
              <w:jc w:val="center"/>
              <w:rPr>
                <w:i/>
                <w:sz w:val="24"/>
                <w:szCs w:val="24"/>
                <w:lang w:val="uk-UA"/>
              </w:rPr>
            </w:pPr>
            <w:r>
              <w:rPr>
                <w:i/>
                <w:sz w:val="24"/>
                <w:szCs w:val="24"/>
                <w:lang w:val="uk-UA"/>
              </w:rPr>
              <w:t>Самостійна робота</w:t>
            </w:r>
          </w:p>
        </w:tc>
        <w:tc>
          <w:tcPr>
            <w:tcW w:w="1701" w:type="dxa"/>
          </w:tcPr>
          <w:p>
            <w:pPr>
              <w:ind w:left="0" w:right="454"/>
              <w:jc w:val="center"/>
              <w:rPr>
                <w:i/>
                <w:sz w:val="24"/>
                <w:szCs w:val="24"/>
                <w:lang w:val="uk-UA"/>
              </w:rPr>
            </w:pPr>
            <w:r>
              <w:rPr>
                <w:i/>
                <w:sz w:val="24"/>
                <w:szCs w:val="24"/>
                <w:lang w:val="uk-UA"/>
              </w:rPr>
              <w:t>2</w:t>
            </w:r>
          </w:p>
          <w:p>
            <w:pPr>
              <w:ind w:left="0" w:right="454"/>
              <w:jc w:val="center"/>
              <w:rPr>
                <w:i/>
                <w:sz w:val="24"/>
                <w:szCs w:val="24"/>
                <w:lang w:val="uk-UA"/>
              </w:rPr>
            </w:pPr>
          </w:p>
          <w:p>
            <w:pPr>
              <w:ind w:left="0" w:right="454"/>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0" w:type="dxa"/>
          </w:tcPr>
          <w:p>
            <w:pPr>
              <w:ind w:left="0" w:right="454"/>
              <w:rPr>
                <w:i/>
                <w:sz w:val="24"/>
                <w:szCs w:val="24"/>
                <w:lang w:val="uk-UA"/>
              </w:rPr>
            </w:pPr>
            <w:r>
              <w:rPr>
                <w:i/>
                <w:sz w:val="24"/>
                <w:szCs w:val="24"/>
                <w:lang w:val="uk-UA"/>
              </w:rPr>
              <w:t>12</w:t>
            </w:r>
          </w:p>
        </w:tc>
        <w:tc>
          <w:tcPr>
            <w:tcW w:w="5272" w:type="dxa"/>
            <w:vAlign w:val="bottom"/>
          </w:tcPr>
          <w:p>
            <w:pPr>
              <w:pStyle w:val="17"/>
              <w:spacing w:after="0"/>
              <w:jc w:val="both"/>
              <w:rPr>
                <w:i/>
              </w:rPr>
            </w:pPr>
            <w:r>
              <w:rPr>
                <w:i/>
              </w:rPr>
              <w:t>2.2  Особливості  і техніка креслення землевпо-рядних умовних знаків, елементів рельєфу і гідрографії.</w:t>
            </w:r>
          </w:p>
          <w:p>
            <w:pPr>
              <w:pStyle w:val="17"/>
              <w:jc w:val="both"/>
              <w:rPr>
                <w:i/>
              </w:rPr>
            </w:pPr>
            <w:r>
              <w:rPr>
                <w:bCs/>
                <w:i/>
              </w:rPr>
              <w:t>Графічна робота №10</w:t>
            </w:r>
            <w:r>
              <w:rPr>
                <w:i/>
              </w:rPr>
              <w:t>.Викреслювання умовних  знаків елементів рельєфу і гідрографії.</w:t>
            </w:r>
          </w:p>
        </w:tc>
        <w:tc>
          <w:tcPr>
            <w:tcW w:w="2015" w:type="dxa"/>
          </w:tcPr>
          <w:p>
            <w:pPr>
              <w:spacing w:after="0" w:line="240" w:lineRule="auto"/>
              <w:ind w:left="0" w:right="454" w:firstLine="0"/>
              <w:jc w:val="center"/>
              <w:rPr>
                <w:i/>
                <w:sz w:val="24"/>
                <w:szCs w:val="24"/>
                <w:lang w:val="uk-UA"/>
              </w:rPr>
            </w:pPr>
          </w:p>
          <w:p>
            <w:pPr>
              <w:spacing w:after="0" w:line="240" w:lineRule="auto"/>
              <w:ind w:left="0" w:right="454" w:firstLine="0"/>
              <w:jc w:val="center"/>
              <w:rPr>
                <w:i/>
                <w:sz w:val="24"/>
                <w:szCs w:val="24"/>
                <w:lang w:val="uk-UA"/>
              </w:rPr>
            </w:pPr>
          </w:p>
          <w:p>
            <w:pPr>
              <w:spacing w:after="0" w:line="240" w:lineRule="auto"/>
              <w:ind w:left="0" w:right="454" w:firstLine="0"/>
              <w:jc w:val="center"/>
              <w:rPr>
                <w:i/>
                <w:sz w:val="24"/>
                <w:szCs w:val="24"/>
                <w:lang w:val="uk-UA"/>
              </w:rPr>
            </w:pPr>
          </w:p>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p>
          <w:p>
            <w:pPr>
              <w:spacing w:after="0"/>
              <w:ind w:left="0" w:right="454" w:firstLine="0"/>
              <w:jc w:val="center"/>
              <w:rPr>
                <w:i/>
                <w:sz w:val="24"/>
                <w:szCs w:val="24"/>
                <w:lang w:val="uk-UA"/>
              </w:rPr>
            </w:pPr>
          </w:p>
          <w:p>
            <w:pPr>
              <w:spacing w:after="0"/>
              <w:ind w:left="0" w:right="454" w:firstLine="0"/>
              <w:jc w:val="center"/>
              <w:rPr>
                <w:i/>
                <w:sz w:val="24"/>
                <w:szCs w:val="24"/>
                <w:lang w:val="uk-UA"/>
              </w:rPr>
            </w:pPr>
          </w:p>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90" w:type="dxa"/>
          </w:tcPr>
          <w:p>
            <w:pPr>
              <w:spacing w:after="0"/>
              <w:ind w:left="0" w:right="454" w:firstLine="0"/>
              <w:rPr>
                <w:i/>
                <w:sz w:val="24"/>
                <w:szCs w:val="24"/>
                <w:lang w:val="uk-UA"/>
              </w:rPr>
            </w:pPr>
          </w:p>
          <w:p>
            <w:pPr>
              <w:spacing w:after="0"/>
              <w:ind w:left="0" w:right="454" w:firstLine="0"/>
              <w:rPr>
                <w:i/>
                <w:sz w:val="24"/>
                <w:szCs w:val="24"/>
                <w:lang w:val="uk-UA"/>
              </w:rPr>
            </w:pPr>
            <w:r>
              <w:rPr>
                <w:i/>
                <w:sz w:val="24"/>
                <w:szCs w:val="24"/>
                <w:lang w:val="uk-UA"/>
              </w:rPr>
              <w:t>13</w:t>
            </w:r>
          </w:p>
        </w:tc>
        <w:tc>
          <w:tcPr>
            <w:tcW w:w="5272" w:type="dxa"/>
          </w:tcPr>
          <w:p>
            <w:pPr>
              <w:pStyle w:val="17"/>
              <w:spacing w:after="0"/>
              <w:jc w:val="both"/>
              <w:rPr>
                <w:i/>
              </w:rPr>
            </w:pPr>
            <w:r>
              <w:rPr>
                <w:bCs/>
                <w:i/>
              </w:rPr>
              <w:t>Графічна робота №11</w:t>
            </w:r>
            <w:r>
              <w:rPr>
                <w:i/>
              </w:rPr>
              <w:t>.Викреслювання умовних знаків  лісу,  чагарнику,  саду., винограднику, болота, городу.</w:t>
            </w:r>
          </w:p>
          <w:p>
            <w:pPr>
              <w:pStyle w:val="17"/>
              <w:spacing w:after="0"/>
              <w:jc w:val="both"/>
              <w:rPr>
                <w:i/>
              </w:rPr>
            </w:pPr>
            <w:r>
              <w:rPr>
                <w:i/>
                <w:lang w:val="uk-UA"/>
              </w:rPr>
              <w:t>Оформлення</w:t>
            </w:r>
            <w:r>
              <w:rPr>
                <w:rFonts w:hint="default"/>
                <w:i/>
                <w:lang w:val="uk-UA"/>
              </w:rPr>
              <w:t xml:space="preserve"> креслення</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p>
            <w:pPr>
              <w:spacing w:after="0" w:line="240" w:lineRule="auto"/>
              <w:ind w:left="0" w:right="454" w:firstLine="0"/>
              <w:jc w:val="center"/>
              <w:rPr>
                <w:i/>
                <w:sz w:val="24"/>
                <w:szCs w:val="24"/>
                <w:lang w:val="uk-UA"/>
              </w:rPr>
            </w:pPr>
            <w:r>
              <w:rPr>
                <w:i/>
                <w:sz w:val="24"/>
                <w:szCs w:val="24"/>
                <w:lang w:val="uk-UA"/>
              </w:rPr>
              <w:t>Самостійна робота</w:t>
            </w:r>
          </w:p>
        </w:tc>
        <w:tc>
          <w:tcPr>
            <w:tcW w:w="1701" w:type="dxa"/>
          </w:tcPr>
          <w:p>
            <w:pPr>
              <w:spacing w:after="0"/>
              <w:ind w:left="0" w:right="454" w:firstLine="0"/>
              <w:jc w:val="center"/>
              <w:rPr>
                <w:i/>
                <w:sz w:val="24"/>
                <w:szCs w:val="24"/>
                <w:lang w:val="uk-UA"/>
              </w:rPr>
            </w:pPr>
            <w:r>
              <w:rPr>
                <w:i/>
                <w:sz w:val="24"/>
                <w:szCs w:val="24"/>
                <w:lang w:val="uk-UA"/>
              </w:rPr>
              <w:t>2</w:t>
            </w:r>
          </w:p>
          <w:p>
            <w:pPr>
              <w:spacing w:after="0"/>
              <w:ind w:left="0" w:right="454" w:firstLine="0"/>
              <w:jc w:val="center"/>
              <w:rPr>
                <w:i/>
                <w:sz w:val="24"/>
                <w:szCs w:val="24"/>
                <w:lang w:val="uk-UA"/>
              </w:rPr>
            </w:pPr>
          </w:p>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90" w:type="dxa"/>
          </w:tcPr>
          <w:p>
            <w:pPr>
              <w:ind w:left="0" w:right="454"/>
              <w:rPr>
                <w:i/>
                <w:sz w:val="24"/>
                <w:szCs w:val="24"/>
                <w:lang w:val="uk-UA"/>
              </w:rPr>
            </w:pPr>
            <w:r>
              <w:rPr>
                <w:i/>
                <w:sz w:val="24"/>
                <w:szCs w:val="24"/>
                <w:lang w:val="uk-UA"/>
              </w:rPr>
              <w:t>14</w:t>
            </w:r>
          </w:p>
        </w:tc>
        <w:tc>
          <w:tcPr>
            <w:tcW w:w="5272" w:type="dxa"/>
          </w:tcPr>
          <w:p>
            <w:pPr>
              <w:pStyle w:val="17"/>
              <w:spacing w:after="0"/>
              <w:jc w:val="both"/>
              <w:rPr>
                <w:i/>
              </w:rPr>
            </w:pPr>
            <w:r>
              <w:rPr>
                <w:bCs/>
                <w:i/>
              </w:rPr>
              <w:t>Графічна робота №12</w:t>
            </w:r>
            <w:r>
              <w:rPr>
                <w:i/>
              </w:rPr>
              <w:t>. Викреслювання умовних знаків сіножатей:чистих,  поліпшених, з ча-гарниками,  з купинами,  заливних, заболочених.</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p>
            <w:pPr>
              <w:spacing w:after="0" w:line="240" w:lineRule="auto"/>
              <w:ind w:left="0" w:right="454" w:firstLine="0"/>
              <w:jc w:val="center"/>
              <w:rPr>
                <w:i/>
                <w:sz w:val="24"/>
                <w:szCs w:val="24"/>
                <w:lang w:val="uk-UA"/>
              </w:rPr>
            </w:pPr>
          </w:p>
        </w:tc>
        <w:tc>
          <w:tcPr>
            <w:tcW w:w="1701" w:type="dxa"/>
          </w:tcPr>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90" w:type="dxa"/>
          </w:tcPr>
          <w:p>
            <w:pPr>
              <w:ind w:left="0" w:right="454"/>
              <w:rPr>
                <w:i/>
                <w:sz w:val="24"/>
                <w:szCs w:val="24"/>
                <w:lang w:val="uk-UA"/>
              </w:rPr>
            </w:pPr>
            <w:r>
              <w:rPr>
                <w:i/>
                <w:sz w:val="24"/>
                <w:szCs w:val="24"/>
                <w:lang w:val="uk-UA"/>
              </w:rPr>
              <w:t>15-16</w:t>
            </w:r>
          </w:p>
        </w:tc>
        <w:tc>
          <w:tcPr>
            <w:tcW w:w="5272" w:type="dxa"/>
          </w:tcPr>
          <w:p>
            <w:pPr>
              <w:pStyle w:val="17"/>
              <w:spacing w:after="0"/>
              <w:jc w:val="both"/>
              <w:rPr>
                <w:i/>
              </w:rPr>
            </w:pPr>
            <w:r>
              <w:rPr>
                <w:bCs/>
                <w:i/>
              </w:rPr>
              <w:t>Графічна робота №13</w:t>
            </w:r>
            <w:r>
              <w:rPr>
                <w:i/>
              </w:rPr>
              <w:t>. Викреслювання умовних знаків пасовищ:суходільні чистих,  поліпшених, з купинами, з чагарником,  заболоченого і умовного знаку перелогу.</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p>
            <w:pPr>
              <w:spacing w:after="0" w:line="240" w:lineRule="auto"/>
              <w:ind w:left="0" w:right="454" w:firstLine="0"/>
              <w:jc w:val="center"/>
              <w:rPr>
                <w:i/>
                <w:sz w:val="24"/>
                <w:szCs w:val="24"/>
                <w:lang w:val="uk-UA"/>
              </w:rPr>
            </w:pPr>
          </w:p>
        </w:tc>
        <w:tc>
          <w:tcPr>
            <w:tcW w:w="1701" w:type="dxa"/>
          </w:tcPr>
          <w:p>
            <w:pPr>
              <w:spacing w:after="0"/>
              <w:ind w:left="0" w:right="454" w:firstLine="0"/>
              <w:jc w:val="center"/>
              <w:rPr>
                <w:i/>
                <w:sz w:val="24"/>
                <w:szCs w:val="24"/>
                <w:lang w:val="uk-UA"/>
              </w:rPr>
            </w:pPr>
            <w:r>
              <w:rPr>
                <w:i/>
                <w:sz w:val="24"/>
                <w:szCs w:val="24"/>
                <w:lang w:val="uk-U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90" w:type="dxa"/>
          </w:tcPr>
          <w:p>
            <w:pPr>
              <w:ind w:left="0" w:right="454"/>
              <w:rPr>
                <w:i/>
                <w:sz w:val="24"/>
                <w:szCs w:val="24"/>
                <w:lang w:val="uk-UA"/>
              </w:rPr>
            </w:pPr>
            <w:r>
              <w:rPr>
                <w:i/>
                <w:sz w:val="24"/>
                <w:szCs w:val="24"/>
                <w:lang w:val="uk-UA"/>
              </w:rPr>
              <w:t>17-18</w:t>
            </w:r>
          </w:p>
        </w:tc>
        <w:tc>
          <w:tcPr>
            <w:tcW w:w="5272" w:type="dxa"/>
          </w:tcPr>
          <w:p>
            <w:pPr>
              <w:pStyle w:val="17"/>
              <w:spacing w:after="0"/>
              <w:jc w:val="both"/>
              <w:rPr>
                <w:bCs/>
                <w:i/>
              </w:rPr>
            </w:pPr>
            <w:r>
              <w:rPr>
                <w:bCs/>
                <w:i/>
              </w:rPr>
              <w:t>Графічна робота №14</w:t>
            </w:r>
            <w:r>
              <w:rPr>
                <w:i/>
              </w:rPr>
              <w:t xml:space="preserve"> Умовні топографічні і землевпорядні знаки на фрагменті плану</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r>
              <w:rPr>
                <w:i/>
                <w:sz w:val="24"/>
                <w:szCs w:val="24"/>
                <w:lang w:val="uk-U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90" w:type="dxa"/>
          </w:tcPr>
          <w:p>
            <w:pPr>
              <w:ind w:left="0" w:right="454"/>
              <w:rPr>
                <w:i/>
                <w:sz w:val="24"/>
                <w:szCs w:val="24"/>
                <w:lang w:val="uk-UA"/>
              </w:rPr>
            </w:pPr>
            <w:r>
              <w:rPr>
                <w:i/>
                <w:sz w:val="24"/>
                <w:szCs w:val="24"/>
                <w:lang w:val="uk-UA"/>
              </w:rPr>
              <w:t>19</w:t>
            </w:r>
          </w:p>
        </w:tc>
        <w:tc>
          <w:tcPr>
            <w:tcW w:w="5272" w:type="dxa"/>
          </w:tcPr>
          <w:p>
            <w:pPr>
              <w:pStyle w:val="17"/>
              <w:spacing w:after="0"/>
              <w:jc w:val="both"/>
              <w:rPr>
                <w:bCs/>
                <w:i/>
              </w:rPr>
            </w:pPr>
            <w:r>
              <w:rPr>
                <w:bCs/>
                <w:i/>
              </w:rPr>
              <w:t>3. Техніка роботи з фарбами та кольоровою тушшю.</w:t>
            </w:r>
          </w:p>
          <w:p>
            <w:pPr>
              <w:pStyle w:val="17"/>
              <w:spacing w:after="0"/>
              <w:jc w:val="both"/>
              <w:rPr>
                <w:bCs/>
                <w:i/>
              </w:rPr>
            </w:pPr>
            <w:r>
              <w:rPr>
                <w:i/>
              </w:rPr>
              <w:t xml:space="preserve"> 3.1Техніка роботи з фарбами і тушшю. Кольорове оформлення планів і карт.</w:t>
            </w:r>
            <w:r>
              <w:t xml:space="preserve"> </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p>
            <w:pPr>
              <w:spacing w:after="0" w:line="240" w:lineRule="auto"/>
              <w:ind w:left="0" w:right="454" w:firstLine="0"/>
              <w:jc w:val="center"/>
              <w:rPr>
                <w:i/>
                <w:sz w:val="24"/>
                <w:szCs w:val="24"/>
                <w:lang w:val="uk-UA"/>
              </w:rPr>
            </w:pPr>
            <w:r>
              <w:rPr>
                <w:i/>
                <w:sz w:val="24"/>
                <w:szCs w:val="24"/>
                <w:lang w:val="uk-UA"/>
              </w:rPr>
              <w:t>Самостійна робота</w:t>
            </w:r>
          </w:p>
        </w:tc>
        <w:tc>
          <w:tcPr>
            <w:tcW w:w="1701" w:type="dxa"/>
          </w:tcPr>
          <w:p>
            <w:pPr>
              <w:spacing w:after="0"/>
              <w:ind w:left="0" w:right="454" w:firstLine="0"/>
              <w:jc w:val="center"/>
              <w:rPr>
                <w:i/>
                <w:sz w:val="24"/>
                <w:szCs w:val="24"/>
                <w:lang w:val="uk-UA"/>
              </w:rPr>
            </w:pPr>
            <w:r>
              <w:rPr>
                <w:i/>
                <w:sz w:val="24"/>
                <w:szCs w:val="24"/>
                <w:lang w:val="uk-UA"/>
              </w:rPr>
              <w:t>2</w:t>
            </w:r>
          </w:p>
          <w:p>
            <w:pPr>
              <w:spacing w:after="0"/>
              <w:ind w:left="0" w:right="454" w:firstLine="0"/>
              <w:jc w:val="center"/>
              <w:rPr>
                <w:i/>
                <w:sz w:val="24"/>
                <w:szCs w:val="24"/>
                <w:lang w:val="uk-UA"/>
              </w:rPr>
            </w:pPr>
          </w:p>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0" w:type="dxa"/>
          </w:tcPr>
          <w:p>
            <w:pPr>
              <w:ind w:left="0" w:right="454"/>
              <w:rPr>
                <w:i/>
                <w:sz w:val="24"/>
                <w:szCs w:val="24"/>
                <w:lang w:val="uk-UA"/>
              </w:rPr>
            </w:pPr>
            <w:r>
              <w:rPr>
                <w:i/>
                <w:sz w:val="24"/>
                <w:szCs w:val="24"/>
                <w:lang w:val="uk-UA"/>
              </w:rPr>
              <w:t>20</w:t>
            </w:r>
          </w:p>
        </w:tc>
        <w:tc>
          <w:tcPr>
            <w:tcW w:w="5272" w:type="dxa"/>
          </w:tcPr>
          <w:p>
            <w:pPr>
              <w:pStyle w:val="17"/>
              <w:spacing w:after="0"/>
              <w:jc w:val="both"/>
              <w:rPr>
                <w:bCs/>
                <w:i/>
              </w:rPr>
            </w:pPr>
            <w:r>
              <w:rPr>
                <w:bCs/>
                <w:i/>
              </w:rPr>
              <w:t>Графічна робота №15</w:t>
            </w:r>
            <w:r>
              <w:rPr>
                <w:i/>
              </w:rPr>
              <w:t xml:space="preserve"> Ілюмінування  контурів способом лесування</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90" w:type="dxa"/>
          </w:tcPr>
          <w:p>
            <w:pPr>
              <w:ind w:left="0" w:right="454"/>
              <w:rPr>
                <w:i/>
                <w:sz w:val="24"/>
                <w:szCs w:val="24"/>
                <w:lang w:val="uk-UA"/>
              </w:rPr>
            </w:pPr>
            <w:r>
              <w:rPr>
                <w:i/>
                <w:sz w:val="24"/>
                <w:szCs w:val="24"/>
                <w:lang w:val="uk-UA"/>
              </w:rPr>
              <w:t>21-22</w:t>
            </w:r>
          </w:p>
        </w:tc>
        <w:tc>
          <w:tcPr>
            <w:tcW w:w="5272" w:type="dxa"/>
          </w:tcPr>
          <w:p>
            <w:pPr>
              <w:pStyle w:val="17"/>
              <w:spacing w:after="0"/>
              <w:jc w:val="both"/>
              <w:rPr>
                <w:i/>
              </w:rPr>
            </w:pPr>
            <w:r>
              <w:rPr>
                <w:bCs/>
                <w:i/>
              </w:rPr>
              <w:t>Графічна робота №16.</w:t>
            </w:r>
            <w:r>
              <w:rPr>
                <w:i/>
              </w:rPr>
              <w:t xml:space="preserve"> Ілюмінування умовних знаків земельних угідь:сад, рілля, виноградник,  населений пункт</w:t>
            </w:r>
          </w:p>
          <w:p>
            <w:pPr>
              <w:pStyle w:val="17"/>
              <w:spacing w:after="0"/>
              <w:jc w:val="both"/>
              <w:rPr>
                <w:rFonts w:hint="default"/>
                <w:i/>
                <w:lang w:val="uk-UA"/>
              </w:rPr>
            </w:pPr>
            <w:r>
              <w:rPr>
                <w:i/>
                <w:lang w:val="uk-UA"/>
              </w:rPr>
              <w:t>Оформлення</w:t>
            </w:r>
            <w:r>
              <w:rPr>
                <w:rFonts w:hint="default"/>
                <w:i/>
                <w:lang w:val="uk-UA"/>
              </w:rPr>
              <w:t xml:space="preserve"> креслення</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p>
            <w:pPr>
              <w:spacing w:after="0" w:line="240" w:lineRule="auto"/>
              <w:ind w:left="0" w:right="454" w:firstLine="0"/>
              <w:jc w:val="center"/>
              <w:rPr>
                <w:i/>
                <w:sz w:val="24"/>
                <w:szCs w:val="24"/>
                <w:lang w:val="uk-UA"/>
              </w:rPr>
            </w:pPr>
            <w:r>
              <w:rPr>
                <w:i/>
                <w:sz w:val="24"/>
                <w:szCs w:val="24"/>
                <w:lang w:val="uk-UA"/>
              </w:rPr>
              <w:t>Самостійна робота</w:t>
            </w:r>
          </w:p>
        </w:tc>
        <w:tc>
          <w:tcPr>
            <w:tcW w:w="1701" w:type="dxa"/>
          </w:tcPr>
          <w:p>
            <w:pPr>
              <w:spacing w:after="0"/>
              <w:ind w:left="0" w:right="454" w:firstLine="0"/>
              <w:jc w:val="center"/>
              <w:rPr>
                <w:i/>
                <w:sz w:val="24"/>
                <w:szCs w:val="24"/>
                <w:lang w:val="uk-UA"/>
              </w:rPr>
            </w:pPr>
            <w:r>
              <w:rPr>
                <w:i/>
                <w:sz w:val="24"/>
                <w:szCs w:val="24"/>
                <w:lang w:val="uk-UA"/>
              </w:rPr>
              <w:t>4</w:t>
            </w:r>
          </w:p>
          <w:p>
            <w:pPr>
              <w:spacing w:after="0"/>
              <w:ind w:left="0" w:right="454" w:firstLine="0"/>
              <w:jc w:val="center"/>
              <w:rPr>
                <w:i/>
                <w:sz w:val="24"/>
                <w:szCs w:val="24"/>
                <w:lang w:val="uk-UA"/>
              </w:rPr>
            </w:pPr>
          </w:p>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ind w:left="0" w:right="454"/>
              <w:rPr>
                <w:i/>
                <w:sz w:val="24"/>
                <w:szCs w:val="24"/>
                <w:lang w:val="uk-UA"/>
              </w:rPr>
            </w:pPr>
            <w:r>
              <w:rPr>
                <w:i/>
                <w:sz w:val="24"/>
                <w:szCs w:val="24"/>
                <w:lang w:val="uk-UA"/>
              </w:rPr>
              <w:t>23</w:t>
            </w:r>
          </w:p>
        </w:tc>
        <w:tc>
          <w:tcPr>
            <w:tcW w:w="5272" w:type="dxa"/>
          </w:tcPr>
          <w:p>
            <w:pPr>
              <w:pStyle w:val="17"/>
              <w:spacing w:after="0"/>
              <w:jc w:val="both"/>
              <w:rPr>
                <w:bCs/>
                <w:i/>
              </w:rPr>
            </w:pPr>
            <w:r>
              <w:rPr>
                <w:bCs/>
                <w:i/>
              </w:rPr>
              <w:t>Контрольна робота№1Ілюмінування умовних знаків</w:t>
            </w:r>
          </w:p>
        </w:tc>
        <w:tc>
          <w:tcPr>
            <w:tcW w:w="2015" w:type="dxa"/>
          </w:tcPr>
          <w:p>
            <w:pPr>
              <w:spacing w:after="0" w:line="240" w:lineRule="auto"/>
              <w:ind w:left="0" w:right="454" w:firstLine="0"/>
              <w:jc w:val="center"/>
              <w:rPr>
                <w:i/>
                <w:sz w:val="24"/>
                <w:szCs w:val="24"/>
                <w:lang w:val="uk-UA"/>
              </w:rPr>
            </w:pPr>
            <w:r>
              <w:rPr>
                <w:i/>
                <w:sz w:val="24"/>
                <w:szCs w:val="24"/>
                <w:lang w:val="uk-UA"/>
              </w:rPr>
              <w:t>Контрольно-облікове</w:t>
            </w:r>
          </w:p>
        </w:tc>
        <w:tc>
          <w:tcPr>
            <w:tcW w:w="1701" w:type="dxa"/>
          </w:tcPr>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90" w:type="dxa"/>
          </w:tcPr>
          <w:p>
            <w:pPr>
              <w:ind w:left="0" w:right="454"/>
              <w:rPr>
                <w:i/>
                <w:sz w:val="24"/>
                <w:szCs w:val="24"/>
                <w:lang w:val="uk-UA"/>
              </w:rPr>
            </w:pPr>
            <w:r>
              <w:rPr>
                <w:i/>
                <w:sz w:val="24"/>
                <w:szCs w:val="24"/>
                <w:lang w:val="uk-UA"/>
              </w:rPr>
              <w:t>24</w:t>
            </w:r>
          </w:p>
        </w:tc>
        <w:tc>
          <w:tcPr>
            <w:tcW w:w="5272" w:type="dxa"/>
          </w:tcPr>
          <w:p>
            <w:pPr>
              <w:pStyle w:val="17"/>
              <w:spacing w:after="0"/>
              <w:jc w:val="both"/>
              <w:rPr>
                <w:i/>
              </w:rPr>
            </w:pPr>
            <w:r>
              <w:rPr>
                <w:b/>
                <w:bCs/>
              </w:rPr>
              <w:t xml:space="preserve"> </w:t>
            </w:r>
            <w:r>
              <w:rPr>
                <w:bCs/>
                <w:i/>
              </w:rPr>
              <w:t>Графічна робота №17</w:t>
            </w:r>
            <w:r>
              <w:rPr>
                <w:i/>
              </w:rPr>
              <w:t xml:space="preserve"> Ілюмінування умовних знаків сівозмін. Відтінення меж запроєктованих сівозмін.</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0" w:type="dxa"/>
          </w:tcPr>
          <w:p>
            <w:pPr>
              <w:ind w:left="0" w:right="454"/>
              <w:rPr>
                <w:i/>
                <w:sz w:val="24"/>
                <w:szCs w:val="24"/>
                <w:lang w:val="uk-UA"/>
              </w:rPr>
            </w:pPr>
            <w:r>
              <w:rPr>
                <w:i/>
                <w:sz w:val="24"/>
                <w:szCs w:val="24"/>
                <w:lang w:val="uk-UA"/>
              </w:rPr>
              <w:t>25</w:t>
            </w:r>
          </w:p>
        </w:tc>
        <w:tc>
          <w:tcPr>
            <w:tcW w:w="5272" w:type="dxa"/>
          </w:tcPr>
          <w:p>
            <w:pPr>
              <w:pStyle w:val="17"/>
              <w:spacing w:after="0"/>
              <w:jc w:val="both"/>
              <w:rPr>
                <w:i/>
              </w:rPr>
            </w:pPr>
            <w:r>
              <w:rPr>
                <w:bCs/>
                <w:i/>
              </w:rPr>
              <w:t xml:space="preserve"> Графічна робота №18</w:t>
            </w:r>
            <w:r>
              <w:rPr>
                <w:i/>
              </w:rPr>
              <w:t xml:space="preserve"> Ілюмінування умовних знаків пасовищ і сіножатей. Відтінення проектних ділянок.</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p>
            <w:pPr>
              <w:spacing w:after="0" w:line="240" w:lineRule="auto"/>
              <w:ind w:left="0" w:right="454" w:firstLine="0"/>
              <w:jc w:val="center"/>
              <w:rPr>
                <w:i/>
                <w:sz w:val="24"/>
                <w:szCs w:val="24"/>
                <w:lang w:val="uk-UA"/>
              </w:rPr>
            </w:pPr>
            <w:r>
              <w:rPr>
                <w:i/>
                <w:sz w:val="24"/>
                <w:szCs w:val="24"/>
                <w:lang w:val="uk-UA"/>
              </w:rPr>
              <w:t>Самостійна робота</w:t>
            </w:r>
          </w:p>
        </w:tc>
        <w:tc>
          <w:tcPr>
            <w:tcW w:w="1701" w:type="dxa"/>
          </w:tcPr>
          <w:p>
            <w:pPr>
              <w:spacing w:after="0"/>
              <w:ind w:left="0" w:right="454" w:firstLine="0"/>
              <w:jc w:val="center"/>
              <w:rPr>
                <w:i/>
                <w:sz w:val="24"/>
                <w:szCs w:val="24"/>
                <w:lang w:val="uk-UA"/>
              </w:rPr>
            </w:pPr>
            <w:r>
              <w:rPr>
                <w:i/>
                <w:sz w:val="24"/>
                <w:szCs w:val="24"/>
                <w:lang w:val="uk-UA"/>
              </w:rPr>
              <w:t>2</w:t>
            </w:r>
          </w:p>
          <w:p>
            <w:pPr>
              <w:spacing w:after="0"/>
              <w:ind w:left="0" w:right="454" w:firstLine="0"/>
              <w:jc w:val="center"/>
              <w:rPr>
                <w:i/>
                <w:sz w:val="24"/>
                <w:szCs w:val="24"/>
                <w:lang w:val="uk-UA"/>
              </w:rPr>
            </w:pPr>
          </w:p>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90" w:type="dxa"/>
          </w:tcPr>
          <w:p>
            <w:pPr>
              <w:ind w:left="0" w:right="454"/>
              <w:rPr>
                <w:i/>
                <w:sz w:val="24"/>
                <w:szCs w:val="24"/>
                <w:lang w:val="uk-UA"/>
              </w:rPr>
            </w:pPr>
            <w:r>
              <w:rPr>
                <w:i/>
                <w:sz w:val="24"/>
                <w:szCs w:val="24"/>
                <w:lang w:val="uk-UA"/>
              </w:rPr>
              <w:t>26</w:t>
            </w:r>
          </w:p>
        </w:tc>
        <w:tc>
          <w:tcPr>
            <w:tcW w:w="5272" w:type="dxa"/>
          </w:tcPr>
          <w:p>
            <w:pPr>
              <w:pStyle w:val="17"/>
              <w:spacing w:after="0"/>
              <w:jc w:val="both"/>
              <w:rPr>
                <w:i/>
              </w:rPr>
            </w:pPr>
            <w:r>
              <w:rPr>
                <w:bCs/>
                <w:i/>
              </w:rPr>
              <w:t>Графічна робота №19</w:t>
            </w:r>
            <w:r>
              <w:rPr>
                <w:i/>
              </w:rPr>
              <w:t xml:space="preserve"> Відмивання водоймища</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90" w:type="dxa"/>
          </w:tcPr>
          <w:p>
            <w:pPr>
              <w:ind w:left="0" w:right="454"/>
              <w:rPr>
                <w:i/>
                <w:sz w:val="24"/>
                <w:szCs w:val="24"/>
                <w:lang w:val="uk-UA"/>
              </w:rPr>
            </w:pPr>
            <w:r>
              <w:rPr>
                <w:i/>
                <w:sz w:val="24"/>
                <w:szCs w:val="24"/>
                <w:lang w:val="uk-UA"/>
              </w:rPr>
              <w:t>27</w:t>
            </w:r>
          </w:p>
        </w:tc>
        <w:tc>
          <w:tcPr>
            <w:tcW w:w="5272" w:type="dxa"/>
          </w:tcPr>
          <w:p>
            <w:pPr>
              <w:pStyle w:val="17"/>
              <w:spacing w:after="0"/>
              <w:jc w:val="both"/>
              <w:rPr>
                <w:i/>
              </w:rPr>
            </w:pPr>
            <w:r>
              <w:rPr>
                <w:bCs/>
                <w:i/>
              </w:rPr>
              <w:t>Графічна робота №20</w:t>
            </w:r>
            <w:r>
              <w:rPr>
                <w:i/>
              </w:rPr>
              <w:t xml:space="preserve"> Ілюмінування  земель населених пунктів, виробничих центрів та господарських дворів.</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p>
            <w:pPr>
              <w:spacing w:after="0" w:line="240" w:lineRule="auto"/>
              <w:ind w:left="0" w:right="454" w:firstLine="0"/>
              <w:jc w:val="center"/>
              <w:rPr>
                <w:i/>
                <w:sz w:val="24"/>
                <w:szCs w:val="24"/>
                <w:lang w:val="uk-UA"/>
              </w:rPr>
            </w:pPr>
            <w:r>
              <w:rPr>
                <w:i/>
                <w:sz w:val="24"/>
                <w:szCs w:val="24"/>
                <w:lang w:val="uk-UA"/>
              </w:rPr>
              <w:t>Самостійна робота</w:t>
            </w:r>
          </w:p>
        </w:tc>
        <w:tc>
          <w:tcPr>
            <w:tcW w:w="1701" w:type="dxa"/>
          </w:tcPr>
          <w:p>
            <w:pPr>
              <w:spacing w:after="0"/>
              <w:ind w:left="0" w:right="454" w:firstLine="0"/>
              <w:jc w:val="center"/>
              <w:rPr>
                <w:i/>
                <w:sz w:val="24"/>
                <w:szCs w:val="24"/>
                <w:lang w:val="uk-UA"/>
              </w:rPr>
            </w:pPr>
            <w:r>
              <w:rPr>
                <w:i/>
                <w:sz w:val="24"/>
                <w:szCs w:val="24"/>
                <w:lang w:val="uk-UA"/>
              </w:rPr>
              <w:t>2</w:t>
            </w:r>
          </w:p>
          <w:p>
            <w:pPr>
              <w:spacing w:after="0"/>
              <w:ind w:left="0" w:right="454" w:firstLine="0"/>
              <w:jc w:val="center"/>
              <w:rPr>
                <w:i/>
                <w:sz w:val="24"/>
                <w:szCs w:val="24"/>
                <w:lang w:val="uk-UA"/>
              </w:rPr>
            </w:pPr>
          </w:p>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ind w:left="0" w:right="454" w:firstLine="0"/>
              <w:rPr>
                <w:i/>
                <w:sz w:val="24"/>
                <w:szCs w:val="24"/>
                <w:lang w:val="uk-UA"/>
              </w:rPr>
            </w:pPr>
            <w:r>
              <w:rPr>
                <w:i/>
                <w:sz w:val="24"/>
                <w:szCs w:val="24"/>
                <w:lang w:val="uk-UA"/>
              </w:rPr>
              <w:t>28-</w:t>
            </w:r>
          </w:p>
          <w:p>
            <w:pPr>
              <w:spacing w:after="0"/>
              <w:ind w:left="0" w:right="454" w:firstLine="0"/>
              <w:rPr>
                <w:i/>
                <w:sz w:val="24"/>
                <w:szCs w:val="24"/>
                <w:lang w:val="uk-UA"/>
              </w:rPr>
            </w:pPr>
            <w:r>
              <w:rPr>
                <w:i/>
                <w:sz w:val="24"/>
                <w:szCs w:val="24"/>
                <w:lang w:val="uk-UA"/>
              </w:rPr>
              <w:t>29</w:t>
            </w:r>
          </w:p>
        </w:tc>
        <w:tc>
          <w:tcPr>
            <w:tcW w:w="5272" w:type="dxa"/>
          </w:tcPr>
          <w:p>
            <w:pPr>
              <w:pStyle w:val="17"/>
              <w:spacing w:after="0"/>
              <w:rPr>
                <w:bCs/>
                <w:i/>
              </w:rPr>
            </w:pPr>
            <w:r>
              <w:rPr>
                <w:bCs/>
                <w:i/>
              </w:rPr>
              <w:t>4. Викреслювання елементів планів і карт та їх копіювання</w:t>
            </w:r>
          </w:p>
          <w:p>
            <w:pPr>
              <w:pStyle w:val="17"/>
              <w:spacing w:after="0"/>
              <w:rPr>
                <w:bCs/>
                <w:i/>
              </w:rPr>
            </w:pPr>
            <w:r>
              <w:rPr>
                <w:i/>
              </w:rPr>
              <w:t>4.1 Копіювання і викреслювання окремих елемен-тів змісту  плану. Вимоги до викреслювання змісту планів</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p>
            <w:pPr>
              <w:spacing w:after="0" w:line="240" w:lineRule="auto"/>
              <w:ind w:left="0" w:right="454" w:firstLine="0"/>
              <w:jc w:val="center"/>
              <w:rPr>
                <w:i/>
                <w:sz w:val="24"/>
                <w:szCs w:val="24"/>
                <w:lang w:val="uk-UA"/>
              </w:rPr>
            </w:pPr>
            <w:r>
              <w:rPr>
                <w:i/>
                <w:sz w:val="24"/>
                <w:szCs w:val="24"/>
                <w:lang w:val="uk-UA"/>
              </w:rPr>
              <w:t>Самостійна робота</w:t>
            </w:r>
          </w:p>
        </w:tc>
        <w:tc>
          <w:tcPr>
            <w:tcW w:w="1701" w:type="dxa"/>
          </w:tcPr>
          <w:p>
            <w:pPr>
              <w:spacing w:after="0"/>
              <w:ind w:left="0" w:right="454" w:firstLine="0"/>
              <w:jc w:val="center"/>
              <w:rPr>
                <w:i/>
                <w:sz w:val="24"/>
                <w:szCs w:val="24"/>
                <w:lang w:val="uk-UA"/>
              </w:rPr>
            </w:pPr>
            <w:r>
              <w:rPr>
                <w:i/>
                <w:sz w:val="24"/>
                <w:szCs w:val="24"/>
                <w:lang w:val="uk-UA"/>
              </w:rPr>
              <w:t>4</w:t>
            </w:r>
          </w:p>
          <w:p>
            <w:pPr>
              <w:spacing w:after="0"/>
              <w:ind w:left="0" w:right="454" w:firstLine="0"/>
              <w:jc w:val="center"/>
              <w:rPr>
                <w:i/>
                <w:sz w:val="24"/>
                <w:szCs w:val="24"/>
                <w:lang w:val="uk-UA"/>
              </w:rPr>
            </w:pPr>
          </w:p>
          <w:p>
            <w:pPr>
              <w:spacing w:after="0"/>
              <w:ind w:left="0" w:right="454" w:firstLine="0"/>
              <w:jc w:val="center"/>
              <w:rPr>
                <w:i/>
                <w:sz w:val="24"/>
                <w:szCs w:val="24"/>
                <w:lang w:val="uk-UA"/>
              </w:rPr>
            </w:pPr>
            <w:r>
              <w:rPr>
                <w:i/>
                <w:sz w:val="24"/>
                <w:szCs w:val="24"/>
                <w:lang w:val="uk-U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ind w:left="0" w:right="454" w:firstLine="0"/>
              <w:rPr>
                <w:i/>
                <w:sz w:val="24"/>
                <w:szCs w:val="24"/>
                <w:lang w:val="uk-UA"/>
              </w:rPr>
            </w:pPr>
            <w:r>
              <w:rPr>
                <w:i/>
                <w:sz w:val="24"/>
                <w:szCs w:val="24"/>
                <w:lang w:val="uk-UA"/>
              </w:rPr>
              <w:t>30-31</w:t>
            </w:r>
          </w:p>
        </w:tc>
        <w:tc>
          <w:tcPr>
            <w:tcW w:w="5272" w:type="dxa"/>
          </w:tcPr>
          <w:p>
            <w:pPr>
              <w:pStyle w:val="17"/>
              <w:spacing w:after="0"/>
              <w:jc w:val="both"/>
              <w:rPr>
                <w:bCs/>
                <w:i/>
              </w:rPr>
            </w:pPr>
            <w:r>
              <w:rPr>
                <w:bCs/>
                <w:i/>
              </w:rPr>
              <w:t>Графічна  робота №21</w:t>
            </w:r>
            <w:r>
              <w:rPr>
                <w:i/>
              </w:rPr>
              <w:t xml:space="preserve"> Викреслювання елементів плану землекористування. Компонування основних елементів плану.</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r>
              <w:rPr>
                <w:i/>
                <w:sz w:val="24"/>
                <w:szCs w:val="24"/>
                <w:lang w:val="uk-U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90" w:type="dxa"/>
          </w:tcPr>
          <w:p>
            <w:pPr>
              <w:spacing w:after="0"/>
              <w:ind w:left="0" w:right="454" w:firstLine="0"/>
              <w:rPr>
                <w:i/>
                <w:sz w:val="24"/>
                <w:szCs w:val="24"/>
                <w:lang w:val="uk-UA"/>
              </w:rPr>
            </w:pPr>
            <w:r>
              <w:rPr>
                <w:i/>
                <w:sz w:val="24"/>
                <w:szCs w:val="24"/>
                <w:lang w:val="uk-UA"/>
              </w:rPr>
              <w:t>32</w:t>
            </w:r>
          </w:p>
        </w:tc>
        <w:tc>
          <w:tcPr>
            <w:tcW w:w="5272" w:type="dxa"/>
          </w:tcPr>
          <w:p>
            <w:pPr>
              <w:pStyle w:val="17"/>
              <w:jc w:val="both"/>
              <w:rPr>
                <w:i/>
              </w:rPr>
            </w:pPr>
            <w:r>
              <w:rPr>
                <w:i/>
              </w:rPr>
              <w:t>4.2 Польове креслення. Викреслювання планів топографичного знімання та їх  копій. Оформлення проєктних та робочих планів.</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ind w:left="0" w:right="454" w:firstLine="0"/>
              <w:rPr>
                <w:i/>
                <w:sz w:val="24"/>
                <w:szCs w:val="24"/>
                <w:lang w:val="uk-UA"/>
              </w:rPr>
            </w:pPr>
            <w:r>
              <w:rPr>
                <w:i/>
                <w:sz w:val="24"/>
                <w:szCs w:val="24"/>
                <w:lang w:val="uk-UA"/>
              </w:rPr>
              <w:t>33-34</w:t>
            </w:r>
          </w:p>
        </w:tc>
        <w:tc>
          <w:tcPr>
            <w:tcW w:w="5272" w:type="dxa"/>
          </w:tcPr>
          <w:p>
            <w:pPr>
              <w:pStyle w:val="17"/>
              <w:jc w:val="both"/>
              <w:rPr>
                <w:i/>
              </w:rPr>
            </w:pPr>
            <w:r>
              <w:rPr>
                <w:b/>
                <w:bCs/>
              </w:rPr>
              <w:t xml:space="preserve"> </w:t>
            </w:r>
            <w:r>
              <w:rPr>
                <w:bCs/>
                <w:i/>
              </w:rPr>
              <w:t>Графічна робота№22</w:t>
            </w:r>
            <w:r>
              <w:rPr>
                <w:i/>
              </w:rPr>
              <w:t xml:space="preserve"> Скопіювати топогра-фічний план на кальку або креслярський папір</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p>
            <w:pPr>
              <w:spacing w:after="0" w:line="240" w:lineRule="auto"/>
              <w:ind w:left="0" w:right="454" w:firstLine="0"/>
              <w:jc w:val="center"/>
              <w:rPr>
                <w:i/>
                <w:sz w:val="24"/>
                <w:szCs w:val="24"/>
                <w:lang w:val="uk-UA"/>
              </w:rPr>
            </w:pPr>
            <w:r>
              <w:rPr>
                <w:i/>
                <w:sz w:val="24"/>
                <w:szCs w:val="24"/>
                <w:lang w:val="uk-UA"/>
              </w:rPr>
              <w:t>Самостійна робота</w:t>
            </w:r>
          </w:p>
        </w:tc>
        <w:tc>
          <w:tcPr>
            <w:tcW w:w="1701" w:type="dxa"/>
          </w:tcPr>
          <w:p>
            <w:pPr>
              <w:spacing w:after="0"/>
              <w:ind w:left="0" w:right="454" w:firstLine="0"/>
              <w:jc w:val="center"/>
              <w:rPr>
                <w:i/>
                <w:sz w:val="24"/>
                <w:szCs w:val="24"/>
                <w:lang w:val="uk-UA"/>
              </w:rPr>
            </w:pPr>
            <w:r>
              <w:rPr>
                <w:i/>
                <w:sz w:val="24"/>
                <w:szCs w:val="24"/>
                <w:lang w:val="uk-UA"/>
              </w:rPr>
              <w:t>4</w:t>
            </w:r>
          </w:p>
          <w:p>
            <w:pPr>
              <w:spacing w:after="0"/>
              <w:ind w:left="0" w:right="454" w:firstLine="0"/>
              <w:jc w:val="center"/>
              <w:rPr>
                <w:i/>
                <w:sz w:val="24"/>
                <w:szCs w:val="24"/>
                <w:lang w:val="uk-UA"/>
              </w:rPr>
            </w:pPr>
          </w:p>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ind w:left="0" w:right="454" w:firstLine="0"/>
              <w:rPr>
                <w:i/>
                <w:sz w:val="24"/>
                <w:szCs w:val="24"/>
                <w:lang w:val="uk-UA"/>
              </w:rPr>
            </w:pPr>
            <w:r>
              <w:rPr>
                <w:i/>
                <w:sz w:val="24"/>
                <w:szCs w:val="24"/>
                <w:lang w:val="uk-UA"/>
              </w:rPr>
              <w:t>35-36</w:t>
            </w:r>
          </w:p>
        </w:tc>
        <w:tc>
          <w:tcPr>
            <w:tcW w:w="5272" w:type="dxa"/>
          </w:tcPr>
          <w:p>
            <w:pPr>
              <w:pStyle w:val="17"/>
              <w:spacing w:after="0"/>
              <w:jc w:val="both"/>
              <w:rPr>
                <w:i/>
              </w:rPr>
            </w:pPr>
            <w:r>
              <w:rPr>
                <w:bCs/>
                <w:i/>
              </w:rPr>
              <w:t xml:space="preserve">Графічна робота№23 </w:t>
            </w:r>
            <w:r>
              <w:rPr>
                <w:i/>
              </w:rPr>
              <w:t>Викреслювання та оформлення плану теодолітної зйомки</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r>
              <w:rPr>
                <w:i/>
                <w:sz w:val="24"/>
                <w:szCs w:val="24"/>
                <w:lang w:val="uk-U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ind w:left="0" w:right="454" w:firstLine="0"/>
              <w:rPr>
                <w:i/>
                <w:sz w:val="24"/>
                <w:szCs w:val="24"/>
                <w:lang w:val="uk-UA"/>
              </w:rPr>
            </w:pPr>
            <w:r>
              <w:rPr>
                <w:i/>
                <w:sz w:val="24"/>
                <w:szCs w:val="24"/>
                <w:lang w:val="uk-UA"/>
              </w:rPr>
              <w:t>37</w:t>
            </w:r>
          </w:p>
        </w:tc>
        <w:tc>
          <w:tcPr>
            <w:tcW w:w="5272" w:type="dxa"/>
          </w:tcPr>
          <w:p>
            <w:pPr>
              <w:pStyle w:val="17"/>
              <w:spacing w:after="0"/>
              <w:jc w:val="both"/>
              <w:rPr>
                <w:i/>
              </w:rPr>
            </w:pPr>
            <w:r>
              <w:rPr>
                <w:bCs/>
                <w:i/>
              </w:rPr>
              <w:t xml:space="preserve">Графічна робота№24 </w:t>
            </w:r>
            <w:r>
              <w:rPr>
                <w:i/>
              </w:rPr>
              <w:t>Копіювання планів і карт. Копіювання фрагментів плану топографічної   зйомки</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ind w:left="0" w:right="454" w:firstLine="0"/>
              <w:rPr>
                <w:i/>
                <w:sz w:val="24"/>
                <w:szCs w:val="24"/>
                <w:lang w:val="uk-UA"/>
              </w:rPr>
            </w:pPr>
            <w:r>
              <w:rPr>
                <w:i/>
                <w:sz w:val="24"/>
                <w:szCs w:val="24"/>
                <w:lang w:val="uk-UA"/>
              </w:rPr>
              <w:t>38-39</w:t>
            </w:r>
          </w:p>
        </w:tc>
        <w:tc>
          <w:tcPr>
            <w:tcW w:w="5272" w:type="dxa"/>
          </w:tcPr>
          <w:p>
            <w:pPr>
              <w:pStyle w:val="17"/>
              <w:spacing w:after="0"/>
              <w:jc w:val="both"/>
              <w:rPr>
                <w:i/>
              </w:rPr>
            </w:pPr>
            <w:r>
              <w:rPr>
                <w:bCs/>
                <w:i/>
              </w:rPr>
              <w:t xml:space="preserve">Графічна робота№25 </w:t>
            </w:r>
            <w:r>
              <w:rPr>
                <w:i/>
              </w:rPr>
              <w:t>Викреслювання та оформлення плану мензульної зйомки.</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r>
              <w:rPr>
                <w:i/>
                <w:sz w:val="24"/>
                <w:szCs w:val="24"/>
                <w:lang w:val="uk-U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ind w:left="0" w:right="454" w:firstLine="0"/>
              <w:rPr>
                <w:i/>
                <w:sz w:val="24"/>
                <w:szCs w:val="24"/>
                <w:lang w:val="uk-UA"/>
              </w:rPr>
            </w:pPr>
            <w:r>
              <w:rPr>
                <w:i/>
                <w:sz w:val="24"/>
                <w:szCs w:val="24"/>
                <w:lang w:val="uk-UA"/>
              </w:rPr>
              <w:t>40-41</w:t>
            </w:r>
          </w:p>
        </w:tc>
        <w:tc>
          <w:tcPr>
            <w:tcW w:w="5272" w:type="dxa"/>
          </w:tcPr>
          <w:p>
            <w:pPr>
              <w:pStyle w:val="17"/>
              <w:spacing w:after="0"/>
              <w:jc w:val="both"/>
              <w:rPr>
                <w:i/>
              </w:rPr>
            </w:pPr>
            <w:r>
              <w:rPr>
                <w:bCs/>
                <w:i/>
              </w:rPr>
              <w:t xml:space="preserve">Графічна робота№26 </w:t>
            </w:r>
            <w:r>
              <w:rPr>
                <w:i/>
              </w:rPr>
              <w:t>Викреслювання та оформлення плану тахеометричної зйомки.</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ind w:left="0" w:right="454" w:firstLine="0"/>
              <w:rPr>
                <w:i/>
                <w:sz w:val="24"/>
                <w:szCs w:val="24"/>
                <w:lang w:val="uk-UA"/>
              </w:rPr>
            </w:pPr>
            <w:r>
              <w:rPr>
                <w:i/>
                <w:sz w:val="24"/>
                <w:szCs w:val="24"/>
                <w:lang w:val="uk-UA"/>
              </w:rPr>
              <w:t>42</w:t>
            </w:r>
          </w:p>
        </w:tc>
        <w:tc>
          <w:tcPr>
            <w:tcW w:w="5272" w:type="dxa"/>
          </w:tcPr>
          <w:p>
            <w:pPr>
              <w:pStyle w:val="17"/>
              <w:spacing w:after="0"/>
              <w:jc w:val="both"/>
              <w:rPr>
                <w:bCs/>
                <w:i/>
              </w:rPr>
            </w:pPr>
            <w:r>
              <w:rPr>
                <w:bCs/>
                <w:i/>
              </w:rPr>
              <w:t xml:space="preserve">Контрольна робота №2 </w:t>
            </w:r>
            <w:r>
              <w:rPr>
                <w:i/>
              </w:rPr>
              <w:t>Викреслювання та оформлення фрагменту топографічного плану</w:t>
            </w:r>
          </w:p>
        </w:tc>
        <w:tc>
          <w:tcPr>
            <w:tcW w:w="2015" w:type="dxa"/>
          </w:tcPr>
          <w:p>
            <w:pPr>
              <w:spacing w:after="0" w:line="240" w:lineRule="auto"/>
              <w:ind w:left="0" w:right="454" w:firstLine="0"/>
              <w:jc w:val="center"/>
              <w:rPr>
                <w:i/>
                <w:sz w:val="24"/>
                <w:szCs w:val="24"/>
                <w:lang w:val="uk-UA"/>
              </w:rPr>
            </w:pPr>
            <w:r>
              <w:rPr>
                <w:i/>
                <w:sz w:val="24"/>
                <w:szCs w:val="24"/>
                <w:lang w:val="uk-UA"/>
              </w:rPr>
              <w:t>Контрольно-облікове</w:t>
            </w:r>
          </w:p>
        </w:tc>
        <w:tc>
          <w:tcPr>
            <w:tcW w:w="1701" w:type="dxa"/>
          </w:tcPr>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ind w:left="0" w:right="454" w:firstLine="0"/>
              <w:rPr>
                <w:i/>
                <w:sz w:val="24"/>
                <w:szCs w:val="24"/>
                <w:lang w:val="uk-UA"/>
              </w:rPr>
            </w:pPr>
            <w:r>
              <w:rPr>
                <w:i/>
                <w:sz w:val="24"/>
                <w:szCs w:val="24"/>
                <w:lang w:val="uk-UA"/>
              </w:rPr>
              <w:t>43-44</w:t>
            </w:r>
          </w:p>
        </w:tc>
        <w:tc>
          <w:tcPr>
            <w:tcW w:w="5272" w:type="dxa"/>
          </w:tcPr>
          <w:p>
            <w:pPr>
              <w:pStyle w:val="17"/>
              <w:spacing w:after="0"/>
              <w:jc w:val="both"/>
              <w:rPr>
                <w:i/>
              </w:rPr>
            </w:pPr>
            <w:r>
              <w:rPr>
                <w:bCs/>
                <w:i/>
              </w:rPr>
              <w:t xml:space="preserve">Графічна робота№27 </w:t>
            </w:r>
            <w:r>
              <w:rPr>
                <w:i/>
              </w:rPr>
              <w:t>Викреслювання та оформлення проектного  плану. Відмивка зовнішніх  меж.</w:t>
            </w:r>
          </w:p>
        </w:tc>
        <w:tc>
          <w:tcPr>
            <w:tcW w:w="2015" w:type="dxa"/>
          </w:tcPr>
          <w:p>
            <w:pPr>
              <w:spacing w:after="0" w:line="240" w:lineRule="auto"/>
              <w:ind w:left="0" w:right="454" w:firstLine="0"/>
              <w:jc w:val="center"/>
              <w:rPr>
                <w:i/>
                <w:sz w:val="24"/>
                <w:szCs w:val="24"/>
                <w:lang w:val="uk-UA"/>
              </w:rPr>
            </w:pPr>
            <w:r>
              <w:rPr>
                <w:i/>
                <w:sz w:val="24"/>
                <w:szCs w:val="24"/>
                <w:lang w:val="uk-UA"/>
              </w:rPr>
              <w:t>Практична робота</w:t>
            </w:r>
          </w:p>
        </w:tc>
        <w:tc>
          <w:tcPr>
            <w:tcW w:w="1701" w:type="dxa"/>
          </w:tcPr>
          <w:p>
            <w:pPr>
              <w:spacing w:after="0"/>
              <w:ind w:left="0" w:right="454" w:firstLine="0"/>
              <w:jc w:val="center"/>
              <w:rPr>
                <w:i/>
                <w:sz w:val="24"/>
                <w:szCs w:val="24"/>
                <w:lang w:val="uk-UA"/>
              </w:rPr>
            </w:pPr>
            <w:r>
              <w:rPr>
                <w:i/>
                <w:sz w:val="24"/>
                <w:szCs w:val="24"/>
                <w:lang w:val="uk-U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ind w:left="0" w:right="454" w:firstLine="0"/>
              <w:rPr>
                <w:i/>
                <w:sz w:val="24"/>
                <w:szCs w:val="24"/>
                <w:lang w:val="uk-UA"/>
              </w:rPr>
            </w:pPr>
            <w:r>
              <w:rPr>
                <w:i/>
                <w:sz w:val="24"/>
                <w:szCs w:val="24"/>
                <w:lang w:val="uk-UA"/>
              </w:rPr>
              <w:t>45</w:t>
            </w:r>
          </w:p>
        </w:tc>
        <w:tc>
          <w:tcPr>
            <w:tcW w:w="5272" w:type="dxa"/>
          </w:tcPr>
          <w:p>
            <w:pPr>
              <w:pStyle w:val="17"/>
              <w:spacing w:after="0"/>
              <w:jc w:val="both"/>
              <w:rPr>
                <w:bCs/>
                <w:i/>
              </w:rPr>
            </w:pPr>
            <w:r>
              <w:rPr>
                <w:bCs/>
                <w:i/>
              </w:rPr>
              <w:t>5.Викреслювання планово-картографічної документації.</w:t>
            </w:r>
          </w:p>
          <w:p>
            <w:pPr>
              <w:pStyle w:val="17"/>
              <w:spacing w:after="0"/>
              <w:jc w:val="both"/>
              <w:rPr>
                <w:i/>
              </w:rPr>
            </w:pPr>
            <w:r>
              <w:rPr>
                <w:i/>
              </w:rPr>
              <w:t>5.1Технологія і методика викреслювання і оформлення планів і карт</w:t>
            </w:r>
          </w:p>
          <w:p>
            <w:pPr>
              <w:pStyle w:val="17"/>
              <w:spacing w:after="0"/>
              <w:jc w:val="both"/>
              <w:rPr>
                <w:bCs/>
                <w:i/>
              </w:rPr>
            </w:pPr>
            <w:r>
              <w:rPr>
                <w:bCs/>
                <w:i/>
              </w:rPr>
              <w:t xml:space="preserve">Графічна робота№28 </w:t>
            </w:r>
            <w:r>
              <w:rPr>
                <w:i/>
              </w:rPr>
              <w:t>Викреслювання та оформлення спеціальних та сільськогосподар-ських карт.</w:t>
            </w:r>
          </w:p>
        </w:tc>
        <w:tc>
          <w:tcPr>
            <w:tcW w:w="2015" w:type="dxa"/>
          </w:tcPr>
          <w:p>
            <w:pPr>
              <w:spacing w:after="0" w:line="240" w:lineRule="auto"/>
              <w:ind w:left="0" w:right="454" w:firstLine="0"/>
              <w:jc w:val="center"/>
              <w:rPr>
                <w:i/>
                <w:sz w:val="24"/>
                <w:szCs w:val="24"/>
                <w:lang w:val="uk-UA"/>
              </w:rPr>
            </w:pPr>
            <w:r>
              <w:rPr>
                <w:i/>
                <w:sz w:val="24"/>
                <w:szCs w:val="24"/>
                <w:lang w:val="uk-UA"/>
              </w:rPr>
              <w:t>Самостійна робота</w:t>
            </w:r>
          </w:p>
          <w:p>
            <w:pPr>
              <w:spacing w:after="0" w:line="240" w:lineRule="auto"/>
              <w:ind w:left="0" w:right="454" w:firstLine="0"/>
              <w:jc w:val="center"/>
              <w:rPr>
                <w:i/>
                <w:sz w:val="24"/>
                <w:szCs w:val="24"/>
                <w:lang w:val="uk-UA"/>
              </w:rPr>
            </w:pPr>
            <w:r>
              <w:rPr>
                <w:i/>
                <w:sz w:val="24"/>
                <w:szCs w:val="24"/>
                <w:lang w:val="uk-UA"/>
              </w:rPr>
              <w:t>Самостійна робота</w:t>
            </w:r>
          </w:p>
          <w:p>
            <w:pPr>
              <w:spacing w:after="0" w:line="240" w:lineRule="auto"/>
              <w:ind w:left="0" w:right="454" w:firstLine="0"/>
              <w:jc w:val="center"/>
              <w:rPr>
                <w:i/>
                <w:sz w:val="24"/>
                <w:szCs w:val="24"/>
                <w:lang w:val="uk-UA"/>
              </w:rPr>
            </w:pPr>
            <w:r>
              <w:rPr>
                <w:i/>
                <w:sz w:val="24"/>
                <w:szCs w:val="24"/>
                <w:lang w:val="uk-UA"/>
              </w:rPr>
              <w:t xml:space="preserve">Практична </w:t>
            </w:r>
          </w:p>
          <w:p>
            <w:pPr>
              <w:spacing w:after="0" w:line="240" w:lineRule="auto"/>
              <w:ind w:left="0" w:right="454" w:firstLine="0"/>
              <w:jc w:val="center"/>
              <w:rPr>
                <w:i/>
                <w:sz w:val="24"/>
                <w:szCs w:val="24"/>
                <w:lang w:val="uk-UA"/>
              </w:rPr>
            </w:pPr>
            <w:r>
              <w:rPr>
                <w:i/>
                <w:sz w:val="24"/>
                <w:szCs w:val="24"/>
                <w:lang w:val="uk-UA"/>
              </w:rPr>
              <w:t>робота</w:t>
            </w:r>
          </w:p>
        </w:tc>
        <w:tc>
          <w:tcPr>
            <w:tcW w:w="1701" w:type="dxa"/>
          </w:tcPr>
          <w:p>
            <w:pPr>
              <w:spacing w:after="0"/>
              <w:ind w:left="0" w:right="454" w:firstLine="0"/>
              <w:jc w:val="center"/>
              <w:rPr>
                <w:i/>
                <w:sz w:val="24"/>
                <w:szCs w:val="24"/>
                <w:lang w:val="uk-UA"/>
              </w:rPr>
            </w:pPr>
            <w:r>
              <w:rPr>
                <w:i/>
                <w:sz w:val="24"/>
                <w:szCs w:val="24"/>
                <w:lang w:val="uk-UA"/>
              </w:rPr>
              <w:t>2</w:t>
            </w:r>
          </w:p>
          <w:p>
            <w:pPr>
              <w:spacing w:after="0"/>
              <w:ind w:left="0" w:right="454" w:firstLine="0"/>
              <w:jc w:val="center"/>
              <w:rPr>
                <w:i/>
                <w:sz w:val="24"/>
                <w:szCs w:val="24"/>
                <w:lang w:val="uk-UA"/>
              </w:rPr>
            </w:pPr>
          </w:p>
          <w:p>
            <w:pPr>
              <w:spacing w:after="0"/>
              <w:ind w:left="0" w:right="454" w:firstLine="0"/>
              <w:jc w:val="center"/>
              <w:rPr>
                <w:i/>
                <w:sz w:val="24"/>
                <w:szCs w:val="24"/>
                <w:lang w:val="uk-UA"/>
              </w:rPr>
            </w:pPr>
            <w:r>
              <w:rPr>
                <w:i/>
                <w:sz w:val="24"/>
                <w:szCs w:val="24"/>
                <w:lang w:val="uk-UA"/>
              </w:rPr>
              <w:t>2</w:t>
            </w:r>
          </w:p>
          <w:p>
            <w:pPr>
              <w:spacing w:after="0"/>
              <w:ind w:left="0" w:right="454" w:firstLine="0"/>
              <w:jc w:val="center"/>
              <w:rPr>
                <w:i/>
                <w:sz w:val="24"/>
                <w:szCs w:val="24"/>
                <w:lang w:val="uk-UA"/>
              </w:rPr>
            </w:pPr>
          </w:p>
          <w:p>
            <w:pPr>
              <w:spacing w:after="0"/>
              <w:ind w:left="0" w:right="454" w:firstLine="0"/>
              <w:jc w:val="center"/>
              <w:rPr>
                <w:i/>
                <w:sz w:val="24"/>
                <w:szCs w:val="24"/>
                <w:lang w:val="uk-UA"/>
              </w:rPr>
            </w:pPr>
            <w:r>
              <w:rPr>
                <w:i/>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ind w:left="0" w:right="454" w:firstLine="0"/>
              <w:rPr>
                <w:i/>
                <w:sz w:val="24"/>
                <w:szCs w:val="24"/>
                <w:lang w:val="uk-UA"/>
              </w:rPr>
            </w:pPr>
            <w:r>
              <w:rPr>
                <w:i/>
                <w:sz w:val="24"/>
                <w:szCs w:val="24"/>
                <w:lang w:val="uk-UA"/>
              </w:rPr>
              <w:t>46</w:t>
            </w:r>
          </w:p>
        </w:tc>
        <w:tc>
          <w:tcPr>
            <w:tcW w:w="5272" w:type="dxa"/>
          </w:tcPr>
          <w:p>
            <w:pPr>
              <w:pStyle w:val="17"/>
              <w:jc w:val="both"/>
              <w:rPr>
                <w:i/>
              </w:rPr>
            </w:pPr>
            <w:r>
              <w:rPr>
                <w:bCs/>
                <w:i/>
              </w:rPr>
              <w:t xml:space="preserve">Графічна робота№29 </w:t>
            </w:r>
            <w:r>
              <w:rPr>
                <w:i/>
              </w:rPr>
              <w:t xml:space="preserve">Викреслювання та оформлення генерального плану населеного пункту. </w:t>
            </w:r>
          </w:p>
        </w:tc>
        <w:tc>
          <w:tcPr>
            <w:tcW w:w="2015" w:type="dxa"/>
          </w:tcPr>
          <w:p>
            <w:pPr>
              <w:spacing w:after="0" w:line="240" w:lineRule="auto"/>
              <w:ind w:left="0" w:right="454" w:firstLine="0"/>
              <w:jc w:val="center"/>
              <w:rPr>
                <w:i/>
                <w:sz w:val="24"/>
                <w:szCs w:val="24"/>
                <w:lang w:val="uk-UA"/>
              </w:rPr>
            </w:pPr>
            <w:r>
              <w:rPr>
                <w:i/>
                <w:sz w:val="24"/>
                <w:szCs w:val="24"/>
                <w:lang w:val="uk-UA"/>
              </w:rPr>
              <w:t xml:space="preserve">Практична </w:t>
            </w:r>
          </w:p>
          <w:p>
            <w:pPr>
              <w:spacing w:after="0" w:line="240" w:lineRule="auto"/>
              <w:ind w:left="0" w:right="454" w:firstLine="0"/>
              <w:jc w:val="center"/>
              <w:rPr>
                <w:i/>
                <w:sz w:val="24"/>
                <w:szCs w:val="24"/>
                <w:lang w:val="uk-UA"/>
              </w:rPr>
            </w:pPr>
            <w:r>
              <w:rPr>
                <w:i/>
                <w:sz w:val="24"/>
                <w:szCs w:val="24"/>
                <w:lang w:val="uk-UA"/>
              </w:rPr>
              <w:t>робота</w:t>
            </w:r>
          </w:p>
          <w:p>
            <w:pPr>
              <w:spacing w:after="0" w:line="240" w:lineRule="auto"/>
              <w:ind w:left="0" w:right="454" w:firstLine="0"/>
              <w:jc w:val="center"/>
              <w:rPr>
                <w:i/>
                <w:sz w:val="24"/>
                <w:szCs w:val="24"/>
                <w:lang w:val="uk-UA"/>
              </w:rPr>
            </w:pPr>
            <w:r>
              <w:rPr>
                <w:i/>
                <w:sz w:val="24"/>
                <w:szCs w:val="24"/>
                <w:lang w:val="uk-UA"/>
              </w:rPr>
              <w:t>Самостійна робота</w:t>
            </w:r>
          </w:p>
          <w:p>
            <w:pPr>
              <w:spacing w:after="0" w:line="240" w:lineRule="auto"/>
              <w:ind w:left="0" w:right="454" w:firstLine="0"/>
              <w:jc w:val="center"/>
              <w:rPr>
                <w:i/>
                <w:sz w:val="24"/>
                <w:szCs w:val="24"/>
                <w:lang w:val="uk-UA"/>
              </w:rPr>
            </w:pPr>
          </w:p>
        </w:tc>
        <w:tc>
          <w:tcPr>
            <w:tcW w:w="1701" w:type="dxa"/>
          </w:tcPr>
          <w:p>
            <w:pPr>
              <w:spacing w:after="0"/>
              <w:ind w:left="0" w:right="454" w:firstLine="0"/>
              <w:jc w:val="center"/>
              <w:rPr>
                <w:i/>
                <w:sz w:val="24"/>
                <w:szCs w:val="24"/>
                <w:lang w:val="uk-UA"/>
              </w:rPr>
            </w:pPr>
            <w:r>
              <w:rPr>
                <w:i/>
                <w:sz w:val="24"/>
                <w:szCs w:val="24"/>
                <w:lang w:val="uk-UA"/>
              </w:rPr>
              <w:t>2</w:t>
            </w:r>
          </w:p>
          <w:p>
            <w:pPr>
              <w:spacing w:after="0"/>
              <w:ind w:left="0" w:right="454" w:firstLine="0"/>
              <w:jc w:val="center"/>
              <w:rPr>
                <w:i/>
                <w:sz w:val="24"/>
                <w:szCs w:val="24"/>
                <w:lang w:val="uk-UA"/>
              </w:rPr>
            </w:pPr>
          </w:p>
          <w:p>
            <w:pPr>
              <w:spacing w:after="0"/>
              <w:ind w:left="0" w:right="454" w:firstLine="0"/>
              <w:jc w:val="center"/>
              <w:rPr>
                <w:i/>
                <w:sz w:val="24"/>
                <w:szCs w:val="24"/>
                <w:lang w:val="uk-UA"/>
              </w:rPr>
            </w:pPr>
            <w:r>
              <w:rPr>
                <w:i/>
                <w:sz w:val="24"/>
                <w:szCs w:val="24"/>
                <w:lang w:val="uk-UA"/>
              </w:rPr>
              <w:t>1</w:t>
            </w:r>
          </w:p>
        </w:tc>
      </w:tr>
    </w:tbl>
    <w:p>
      <w:pPr>
        <w:jc w:val="center"/>
        <w:rPr>
          <w:b/>
          <w:sz w:val="24"/>
          <w:szCs w:val="24"/>
          <w:lang w:val="uk-UA"/>
        </w:rPr>
      </w:pPr>
    </w:p>
    <w:p>
      <w:pPr>
        <w:spacing w:after="0" w:line="269" w:lineRule="auto"/>
        <w:ind w:left="0" w:right="294" w:firstLine="0"/>
        <w:rPr>
          <w:szCs w:val="28"/>
          <w:lang w:val="uk-UA"/>
        </w:rPr>
      </w:pPr>
      <w:r>
        <w:rPr>
          <w:b/>
          <w:szCs w:val="28"/>
          <w:lang w:val="uk-UA"/>
        </w:rPr>
        <w:t xml:space="preserve">                                                     VІ.  Політика оцінювання </w:t>
      </w:r>
    </w:p>
    <w:p>
      <w:pPr>
        <w:spacing w:after="5" w:line="265" w:lineRule="auto"/>
        <w:ind w:left="0"/>
        <w:jc w:val="left"/>
        <w:rPr>
          <w:i/>
          <w:szCs w:val="28"/>
          <w:lang w:val="uk-UA"/>
        </w:rPr>
      </w:pPr>
      <w:r>
        <w:rPr>
          <w:szCs w:val="28"/>
          <w:lang w:val="uk-UA"/>
        </w:rPr>
        <w:t>1. Політика викладача щодо студента (</w:t>
      </w:r>
      <w:r>
        <w:rPr>
          <w:i/>
          <w:szCs w:val="28"/>
          <w:lang w:val="uk-UA"/>
        </w:rPr>
        <w:t>щодо відвідування занять, наприклад)</w:t>
      </w:r>
    </w:p>
    <w:p>
      <w:pPr>
        <w:spacing w:after="5" w:line="265" w:lineRule="auto"/>
        <w:ind w:left="0" w:firstLine="708"/>
        <w:rPr>
          <w:i/>
          <w:szCs w:val="28"/>
          <w:u w:val="single"/>
          <w:lang w:val="ru-RU"/>
        </w:rPr>
      </w:pPr>
      <w:r>
        <w:rPr>
          <w:i/>
          <w:szCs w:val="28"/>
          <w:u w:val="single"/>
          <w:lang w:val="uk-UA"/>
        </w:rPr>
        <w:t xml:space="preserve">Для здобувачів освіти денної форми відвідування занять є обов’язковим. </w:t>
      </w:r>
      <w:r>
        <w:rPr>
          <w:i/>
          <w:szCs w:val="28"/>
          <w:u w:val="single"/>
          <w:lang w:val="ru-RU"/>
        </w:rPr>
        <w:t>Поважними причинами для неявки на заняття є хвороба, участь в  заходах, академічна мобільність, які необхідно підтверджувати документами. Про відсутність на занятті та причини відсутності здобувач освіти має повідомити викладача або особисто, або через старосту. За об’єктивних причин  навчання може відбуватись в он-лайн формі за погодженням з керівником курсу.</w:t>
      </w:r>
    </w:p>
    <w:p>
      <w:pPr>
        <w:spacing w:after="2" w:line="269" w:lineRule="auto"/>
        <w:ind w:left="0"/>
        <w:rPr>
          <w:szCs w:val="28"/>
          <w:lang w:val="uk-UA"/>
        </w:rPr>
      </w:pPr>
      <w:r>
        <w:rPr>
          <w:szCs w:val="28"/>
          <w:lang w:val="uk-UA"/>
        </w:rPr>
        <w:t xml:space="preserve">2. Політика щодо академічної доброчесності </w:t>
      </w:r>
    </w:p>
    <w:p>
      <w:pPr>
        <w:spacing w:after="2" w:line="269" w:lineRule="auto"/>
        <w:ind w:left="0" w:firstLine="708"/>
        <w:rPr>
          <w:i/>
          <w:szCs w:val="28"/>
          <w:u w:val="single"/>
          <w:lang w:val="uk-UA"/>
        </w:rPr>
      </w:pPr>
      <w:r>
        <w:rPr>
          <w:i/>
          <w:szCs w:val="28"/>
          <w:u w:val="single"/>
          <w:lang w:val="uk-UA"/>
        </w:rPr>
        <w:t xml:space="preserve"> Академічна доброчесність здобувачів  освіти є важливою умовою для опанування результатами навчання за дисципліною і отримання задовільної оцінки з поточного та підсумкового контролів. Академічна доброчесність базується на засудженні практик списування (виконання письмових робіт із залученням зовнішніх джерел інформації, крім дозволених для використання), плагіату (відтворення опублікованих текстів інших авторів без зазначення авторства), фабрикації (вигадування даних чи фактів, що використовуються в освітньому процесі). Політика щодо академічної доброчесності регламентується положенням. У разі порушення здобувачем  освіти академічної доброчесності (списування, плагіат, фабрикація), робота оцінюється незадовільно та має бути виконана повторно. При цьому викладач залишає за собою право змінити тему завдання.</w:t>
      </w:r>
    </w:p>
    <w:p>
      <w:pPr>
        <w:spacing w:after="2" w:line="269" w:lineRule="auto"/>
        <w:ind w:left="0"/>
        <w:rPr>
          <w:szCs w:val="28"/>
          <w:lang w:val="uk-UA"/>
        </w:rPr>
      </w:pPr>
      <w:r>
        <w:rPr>
          <w:szCs w:val="28"/>
          <w:lang w:val="uk-UA"/>
        </w:rPr>
        <w:t xml:space="preserve">3. Політика щодо перескладання </w:t>
      </w:r>
    </w:p>
    <w:p>
      <w:pPr>
        <w:spacing w:after="11" w:line="259" w:lineRule="auto"/>
        <w:ind w:left="0" w:right="1"/>
        <w:rPr>
          <w:i/>
          <w:szCs w:val="28"/>
          <w:u w:val="single"/>
          <w:lang w:val="ru-RU"/>
        </w:rPr>
      </w:pPr>
      <w:r>
        <w:rPr>
          <w:i/>
          <w:szCs w:val="28"/>
          <w:u w:val="single"/>
          <w:lang w:val="ru-RU"/>
        </w:rPr>
        <w:t xml:space="preserve">Роботи, які здаються із порушенням термінів без поважних причин оцінюються на нижчу оцінку. Перескладання відбувається із дозволу  за наявності поважних причин (наприклад, лікарняний). </w:t>
      </w:r>
    </w:p>
    <w:p>
      <w:pPr>
        <w:spacing w:after="11" w:line="259" w:lineRule="auto"/>
        <w:ind w:left="0" w:right="1"/>
        <w:jc w:val="left"/>
        <w:rPr>
          <w:szCs w:val="28"/>
          <w:lang w:val="ru-RU"/>
        </w:rPr>
      </w:pPr>
      <w:r>
        <w:rPr>
          <w:szCs w:val="28"/>
          <w:lang w:val="ru-RU"/>
        </w:rPr>
        <w:t>4. Політика щодо оскарження оцінювання</w:t>
      </w:r>
    </w:p>
    <w:p>
      <w:pPr>
        <w:spacing w:after="11" w:line="259" w:lineRule="auto"/>
        <w:ind w:left="0" w:right="1"/>
        <w:jc w:val="left"/>
        <w:rPr>
          <w:szCs w:val="28"/>
          <w:lang w:val="ru-RU"/>
        </w:rPr>
      </w:pPr>
      <w:r>
        <w:rPr>
          <w:i/>
          <w:szCs w:val="28"/>
          <w:u w:val="single"/>
          <w:lang w:val="ru-RU"/>
        </w:rPr>
        <w:t xml:space="preserve"> Якщо здобувач освіти не згоден з оцінюванням його знань він може опротестувати виставлену викладачем оцінку у встановленому порядку.</w:t>
      </w:r>
    </w:p>
    <w:p>
      <w:pPr>
        <w:spacing w:after="0"/>
        <w:ind w:left="0" w:right="294"/>
        <w:jc w:val="center"/>
        <w:rPr>
          <w:b/>
          <w:szCs w:val="28"/>
          <w:lang w:val="uk-UA"/>
        </w:rPr>
      </w:pPr>
    </w:p>
    <w:p>
      <w:pPr>
        <w:spacing w:after="0"/>
        <w:ind w:left="0" w:right="297"/>
        <w:jc w:val="center"/>
        <w:rPr>
          <w:szCs w:val="28"/>
          <w:lang w:val="uk-UA"/>
        </w:rPr>
      </w:pPr>
      <w:r>
        <w:rPr>
          <w:b/>
          <w:szCs w:val="28"/>
          <w:lang w:val="uk-UA"/>
        </w:rPr>
        <w:t xml:space="preserve">VІІ. Підсумковий контроль </w:t>
      </w:r>
    </w:p>
    <w:p>
      <w:pPr>
        <w:spacing w:line="269" w:lineRule="auto"/>
        <w:ind w:left="0" w:firstLine="711"/>
        <w:rPr>
          <w:i/>
          <w:szCs w:val="28"/>
          <w:u w:val="single"/>
          <w:lang w:val="uk-UA"/>
        </w:rPr>
      </w:pPr>
      <w:r>
        <w:rPr>
          <w:i/>
          <w:szCs w:val="28"/>
          <w:u w:val="single"/>
          <w:lang w:val="uk-UA"/>
        </w:rPr>
        <w:t xml:space="preserve">Якщо формою підсумкового семестрового контролю є залік і у випадку незадовільної підсумкової оцінки, або за бажанням підвищити рейтинг, студент може добрати бали, виконавши певний вид робіт (наприклад, здати одну із тем, або перездати якусь тему, написавши підсумковий тест тощо). </w:t>
      </w:r>
    </w:p>
    <w:p>
      <w:pPr>
        <w:spacing w:line="269" w:lineRule="auto"/>
        <w:ind w:left="0" w:firstLine="711"/>
        <w:rPr>
          <w:i/>
          <w:szCs w:val="28"/>
          <w:u w:val="single"/>
          <w:lang w:val="ru-RU"/>
        </w:rPr>
      </w:pPr>
      <w:r>
        <w:rPr>
          <w:szCs w:val="28"/>
          <w:lang w:val="ru-RU"/>
        </w:rPr>
        <w:t>Форми поточного та підсумкового контролю</w:t>
      </w:r>
      <w:r>
        <w:rPr>
          <w:i/>
          <w:szCs w:val="28"/>
          <w:u w:val="single"/>
          <w:lang w:val="ru-RU"/>
        </w:rPr>
        <w:t xml:space="preserve"> Тестовий, графічний (викреслення окремого завдання), письмовий (написання завдання різними шрифтами; диктант (умовні знаки)).</w:t>
      </w:r>
    </w:p>
    <w:p>
      <w:pPr>
        <w:spacing w:after="0"/>
        <w:ind w:left="0" w:right="294"/>
        <w:jc w:val="center"/>
        <w:rPr>
          <w:b/>
          <w:szCs w:val="28"/>
          <w:lang w:val="uk-UA"/>
        </w:rPr>
      </w:pPr>
    </w:p>
    <w:p>
      <w:pPr>
        <w:spacing w:after="0"/>
        <w:ind w:left="0" w:right="294"/>
        <w:jc w:val="center"/>
        <w:rPr>
          <w:szCs w:val="28"/>
          <w:lang w:val="uk-UA"/>
        </w:rPr>
      </w:pPr>
      <w:r>
        <w:rPr>
          <w:b/>
          <w:szCs w:val="28"/>
          <w:lang w:val="uk-UA"/>
        </w:rPr>
        <w:t xml:space="preserve">VІІІ. Шкала оцінювання </w:t>
      </w:r>
    </w:p>
    <w:tbl>
      <w:tblPr>
        <w:tblStyle w:val="13"/>
        <w:tblW w:w="9579" w:type="dxa"/>
        <w:tblInd w:w="175" w:type="dxa"/>
        <w:tblLayout w:type="autofit"/>
        <w:tblCellMar>
          <w:top w:w="3" w:type="dxa"/>
          <w:left w:w="115" w:type="dxa"/>
          <w:bottom w:w="0" w:type="dxa"/>
          <w:right w:w="115" w:type="dxa"/>
        </w:tblCellMar>
      </w:tblPr>
      <w:tblGrid>
        <w:gridCol w:w="6512"/>
        <w:gridCol w:w="3067"/>
      </w:tblGrid>
      <w:tr>
        <w:tblPrEx>
          <w:tblCellMar>
            <w:top w:w="3" w:type="dxa"/>
            <w:left w:w="115" w:type="dxa"/>
            <w:bottom w:w="0" w:type="dxa"/>
            <w:right w:w="115" w:type="dxa"/>
          </w:tblCellMar>
        </w:tblPrEx>
        <w:trPr>
          <w:trHeight w:val="295" w:hRule="atLeast"/>
        </w:trPr>
        <w:tc>
          <w:tcPr>
            <w:tcW w:w="6513" w:type="dxa"/>
            <w:tcBorders>
              <w:top w:val="single" w:color="000000" w:sz="4" w:space="0"/>
              <w:left w:val="single" w:color="000000" w:sz="4" w:space="0"/>
              <w:bottom w:val="single" w:color="000000" w:sz="4" w:space="0"/>
              <w:right w:val="single" w:color="000000" w:sz="4" w:space="0"/>
            </w:tcBorders>
          </w:tcPr>
          <w:p>
            <w:pPr>
              <w:spacing w:after="0" w:line="259" w:lineRule="auto"/>
              <w:ind w:left="0" w:right="10" w:firstLine="0"/>
              <w:jc w:val="center"/>
              <w:rPr>
                <w:szCs w:val="28"/>
                <w:lang w:val="uk-UA"/>
              </w:rPr>
            </w:pPr>
            <w:r>
              <w:rPr>
                <w:szCs w:val="28"/>
                <w:lang w:val="uk-UA"/>
              </w:rPr>
              <w:t xml:space="preserve">Оцінка в балах за всі види навчальної діяльності </w:t>
            </w:r>
          </w:p>
        </w:tc>
        <w:tc>
          <w:tcPr>
            <w:tcW w:w="3067" w:type="dxa"/>
            <w:tcBorders>
              <w:top w:val="single" w:color="000000" w:sz="4" w:space="0"/>
              <w:left w:val="single" w:color="000000" w:sz="4" w:space="0"/>
              <w:bottom w:val="single" w:color="000000" w:sz="4" w:space="0"/>
              <w:right w:val="single" w:color="000000" w:sz="4" w:space="0"/>
            </w:tcBorders>
          </w:tcPr>
          <w:p>
            <w:pPr>
              <w:spacing w:after="0" w:line="259" w:lineRule="auto"/>
              <w:ind w:left="0" w:right="6" w:firstLine="0"/>
              <w:jc w:val="center"/>
              <w:rPr>
                <w:szCs w:val="28"/>
                <w:lang w:val="uk-UA"/>
              </w:rPr>
            </w:pPr>
            <w:r>
              <w:rPr>
                <w:szCs w:val="28"/>
                <w:lang w:val="uk-UA"/>
              </w:rPr>
              <w:t xml:space="preserve">Оцінка  </w:t>
            </w:r>
          </w:p>
        </w:tc>
      </w:tr>
      <w:tr>
        <w:tblPrEx>
          <w:tblCellMar>
            <w:top w:w="3" w:type="dxa"/>
            <w:left w:w="115" w:type="dxa"/>
            <w:bottom w:w="0" w:type="dxa"/>
            <w:right w:w="115" w:type="dxa"/>
          </w:tblCellMar>
        </w:tblPrEx>
        <w:trPr>
          <w:trHeight w:val="300" w:hRule="atLeast"/>
        </w:trPr>
        <w:tc>
          <w:tcPr>
            <w:tcW w:w="651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rPr>
                <w:szCs w:val="28"/>
                <w:lang w:val="uk-UA"/>
              </w:rPr>
            </w:pPr>
            <w:r>
              <w:rPr>
                <w:szCs w:val="28"/>
                <w:lang w:val="uk-UA"/>
              </w:rPr>
              <w:t xml:space="preserve">90 – 100 </w:t>
            </w:r>
          </w:p>
        </w:tc>
        <w:tc>
          <w:tcPr>
            <w:tcW w:w="3067" w:type="dxa"/>
            <w:tcBorders>
              <w:top w:val="single" w:color="000000" w:sz="4" w:space="0"/>
              <w:left w:val="single" w:color="000000" w:sz="4" w:space="0"/>
              <w:bottom w:val="single" w:color="000000" w:sz="4" w:space="0"/>
              <w:right w:val="single" w:color="000000" w:sz="4" w:space="0"/>
            </w:tcBorders>
          </w:tcPr>
          <w:p>
            <w:pPr>
              <w:spacing w:after="0" w:line="259" w:lineRule="auto"/>
              <w:ind w:left="0" w:right="17" w:firstLine="0"/>
              <w:jc w:val="center"/>
              <w:rPr>
                <w:szCs w:val="28"/>
                <w:lang w:val="uk-UA"/>
              </w:rPr>
            </w:pPr>
            <w:r>
              <w:rPr>
                <w:szCs w:val="28"/>
                <w:lang w:val="uk-UA"/>
              </w:rPr>
              <w:t xml:space="preserve">Відмінно </w:t>
            </w:r>
          </w:p>
        </w:tc>
      </w:tr>
      <w:tr>
        <w:tblPrEx>
          <w:tblCellMar>
            <w:top w:w="3" w:type="dxa"/>
            <w:left w:w="115" w:type="dxa"/>
            <w:bottom w:w="0" w:type="dxa"/>
            <w:right w:w="115" w:type="dxa"/>
          </w:tblCellMar>
        </w:tblPrEx>
        <w:trPr>
          <w:trHeight w:val="295" w:hRule="atLeast"/>
        </w:trPr>
        <w:tc>
          <w:tcPr>
            <w:tcW w:w="651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rPr>
                <w:szCs w:val="28"/>
                <w:lang w:val="uk-UA"/>
              </w:rPr>
            </w:pPr>
            <w:r>
              <w:rPr>
                <w:szCs w:val="28"/>
                <w:lang w:val="uk-UA"/>
              </w:rPr>
              <w:t xml:space="preserve">82 – 89 </w:t>
            </w:r>
          </w:p>
        </w:tc>
        <w:tc>
          <w:tcPr>
            <w:tcW w:w="3067" w:type="dxa"/>
            <w:tcBorders>
              <w:top w:val="single" w:color="000000" w:sz="4" w:space="0"/>
              <w:left w:val="single" w:color="000000" w:sz="4" w:space="0"/>
              <w:bottom w:val="single" w:color="000000" w:sz="4" w:space="0"/>
              <w:right w:val="single" w:color="000000" w:sz="4" w:space="0"/>
            </w:tcBorders>
          </w:tcPr>
          <w:p>
            <w:pPr>
              <w:spacing w:after="0" w:line="259" w:lineRule="auto"/>
              <w:ind w:left="0" w:right="11" w:firstLine="0"/>
              <w:jc w:val="center"/>
              <w:rPr>
                <w:szCs w:val="28"/>
                <w:lang w:val="uk-UA"/>
              </w:rPr>
            </w:pPr>
            <w:r>
              <w:rPr>
                <w:szCs w:val="28"/>
                <w:lang w:val="uk-UA"/>
              </w:rPr>
              <w:t xml:space="preserve">Дуже добре </w:t>
            </w:r>
          </w:p>
        </w:tc>
      </w:tr>
      <w:tr>
        <w:tblPrEx>
          <w:tblCellMar>
            <w:top w:w="3" w:type="dxa"/>
            <w:left w:w="115" w:type="dxa"/>
            <w:bottom w:w="0" w:type="dxa"/>
            <w:right w:w="115" w:type="dxa"/>
          </w:tblCellMar>
        </w:tblPrEx>
        <w:trPr>
          <w:trHeight w:val="300" w:hRule="atLeast"/>
        </w:trPr>
        <w:tc>
          <w:tcPr>
            <w:tcW w:w="6513" w:type="dxa"/>
            <w:tcBorders>
              <w:top w:val="single" w:color="000000" w:sz="4" w:space="0"/>
              <w:left w:val="single" w:color="000000" w:sz="4" w:space="0"/>
              <w:bottom w:val="single" w:color="000000" w:sz="4" w:space="0"/>
              <w:right w:val="single" w:color="000000" w:sz="4" w:space="0"/>
            </w:tcBorders>
          </w:tcPr>
          <w:p>
            <w:pPr>
              <w:spacing w:after="0" w:line="259" w:lineRule="auto"/>
              <w:ind w:left="0" w:right="5" w:firstLine="0"/>
              <w:jc w:val="center"/>
              <w:rPr>
                <w:szCs w:val="28"/>
                <w:lang w:val="uk-UA"/>
              </w:rPr>
            </w:pPr>
            <w:r>
              <w:rPr>
                <w:szCs w:val="28"/>
                <w:lang w:val="uk-UA"/>
              </w:rPr>
              <w:t xml:space="preserve">75 - 81 </w:t>
            </w:r>
          </w:p>
        </w:tc>
        <w:tc>
          <w:tcPr>
            <w:tcW w:w="3067" w:type="dxa"/>
            <w:tcBorders>
              <w:top w:val="single" w:color="000000" w:sz="4" w:space="0"/>
              <w:left w:val="single" w:color="000000" w:sz="4" w:space="0"/>
              <w:bottom w:val="single" w:color="000000" w:sz="4" w:space="0"/>
              <w:right w:val="single" w:color="000000" w:sz="4" w:space="0"/>
            </w:tcBorders>
          </w:tcPr>
          <w:p>
            <w:pPr>
              <w:spacing w:after="0" w:line="259" w:lineRule="auto"/>
              <w:ind w:left="0" w:right="10" w:firstLine="0"/>
              <w:jc w:val="center"/>
              <w:rPr>
                <w:szCs w:val="28"/>
                <w:lang w:val="uk-UA"/>
              </w:rPr>
            </w:pPr>
            <w:r>
              <w:rPr>
                <w:szCs w:val="28"/>
                <w:lang w:val="uk-UA"/>
              </w:rPr>
              <w:t xml:space="preserve">Добре </w:t>
            </w:r>
          </w:p>
        </w:tc>
      </w:tr>
      <w:tr>
        <w:tblPrEx>
          <w:tblCellMar>
            <w:top w:w="3" w:type="dxa"/>
            <w:left w:w="115" w:type="dxa"/>
            <w:bottom w:w="0" w:type="dxa"/>
            <w:right w:w="115" w:type="dxa"/>
          </w:tblCellMar>
        </w:tblPrEx>
        <w:trPr>
          <w:trHeight w:val="300" w:hRule="atLeast"/>
        </w:trPr>
        <w:tc>
          <w:tcPr>
            <w:tcW w:w="651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rPr>
                <w:szCs w:val="28"/>
                <w:lang w:val="uk-UA"/>
              </w:rPr>
            </w:pPr>
            <w:r>
              <w:rPr>
                <w:szCs w:val="28"/>
                <w:lang w:val="uk-UA"/>
              </w:rPr>
              <w:t xml:space="preserve">67 -74 </w:t>
            </w:r>
          </w:p>
        </w:tc>
        <w:tc>
          <w:tcPr>
            <w:tcW w:w="3067" w:type="dxa"/>
            <w:tcBorders>
              <w:top w:val="single" w:color="000000" w:sz="4" w:space="0"/>
              <w:left w:val="single" w:color="000000" w:sz="4" w:space="0"/>
              <w:bottom w:val="single" w:color="000000" w:sz="4" w:space="0"/>
              <w:right w:val="single" w:color="000000" w:sz="4" w:space="0"/>
            </w:tcBorders>
          </w:tcPr>
          <w:p>
            <w:pPr>
              <w:spacing w:after="0" w:line="259" w:lineRule="auto"/>
              <w:ind w:left="0" w:right="7" w:firstLine="0"/>
              <w:jc w:val="center"/>
              <w:rPr>
                <w:szCs w:val="28"/>
                <w:lang w:val="uk-UA"/>
              </w:rPr>
            </w:pPr>
            <w:r>
              <w:rPr>
                <w:szCs w:val="28"/>
                <w:lang w:val="uk-UA"/>
              </w:rPr>
              <w:t xml:space="preserve">Задовільно </w:t>
            </w:r>
          </w:p>
        </w:tc>
      </w:tr>
      <w:tr>
        <w:tblPrEx>
          <w:tblCellMar>
            <w:top w:w="3" w:type="dxa"/>
            <w:left w:w="115" w:type="dxa"/>
            <w:bottom w:w="0" w:type="dxa"/>
            <w:right w:w="115" w:type="dxa"/>
          </w:tblCellMar>
        </w:tblPrEx>
        <w:trPr>
          <w:trHeight w:val="295" w:hRule="atLeast"/>
        </w:trPr>
        <w:tc>
          <w:tcPr>
            <w:tcW w:w="6513" w:type="dxa"/>
            <w:tcBorders>
              <w:top w:val="single" w:color="000000" w:sz="4" w:space="0"/>
              <w:left w:val="single" w:color="000000" w:sz="4" w:space="0"/>
              <w:bottom w:val="single" w:color="000000" w:sz="4" w:space="0"/>
              <w:right w:val="single" w:color="000000" w:sz="4" w:space="0"/>
            </w:tcBorders>
          </w:tcPr>
          <w:p>
            <w:pPr>
              <w:spacing w:after="0" w:line="259" w:lineRule="auto"/>
              <w:ind w:left="0" w:right="5" w:firstLine="0"/>
              <w:jc w:val="center"/>
              <w:rPr>
                <w:szCs w:val="28"/>
                <w:lang w:val="uk-UA"/>
              </w:rPr>
            </w:pPr>
            <w:r>
              <w:rPr>
                <w:szCs w:val="28"/>
                <w:lang w:val="uk-UA"/>
              </w:rPr>
              <w:t xml:space="preserve">60 - 66 </w:t>
            </w:r>
          </w:p>
        </w:tc>
        <w:tc>
          <w:tcPr>
            <w:tcW w:w="3067" w:type="dxa"/>
            <w:tcBorders>
              <w:top w:val="single" w:color="000000" w:sz="4" w:space="0"/>
              <w:left w:val="single" w:color="000000" w:sz="4" w:space="0"/>
              <w:bottom w:val="single" w:color="000000" w:sz="4" w:space="0"/>
              <w:right w:val="single" w:color="000000" w:sz="4" w:space="0"/>
            </w:tcBorders>
          </w:tcPr>
          <w:p>
            <w:pPr>
              <w:spacing w:after="0" w:line="259" w:lineRule="auto"/>
              <w:ind w:left="0" w:right="7" w:firstLine="0"/>
              <w:jc w:val="center"/>
              <w:rPr>
                <w:szCs w:val="28"/>
                <w:lang w:val="uk-UA"/>
              </w:rPr>
            </w:pPr>
            <w:r>
              <w:rPr>
                <w:szCs w:val="28"/>
                <w:lang w:val="uk-UA"/>
              </w:rPr>
              <w:t xml:space="preserve">Достатньо </w:t>
            </w:r>
          </w:p>
        </w:tc>
      </w:tr>
      <w:tr>
        <w:tblPrEx>
          <w:tblCellMar>
            <w:top w:w="3" w:type="dxa"/>
            <w:left w:w="115" w:type="dxa"/>
            <w:bottom w:w="0" w:type="dxa"/>
            <w:right w:w="115" w:type="dxa"/>
          </w:tblCellMar>
        </w:tblPrEx>
        <w:trPr>
          <w:trHeight w:val="296" w:hRule="atLeast"/>
        </w:trPr>
        <w:tc>
          <w:tcPr>
            <w:tcW w:w="651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rPr>
                <w:szCs w:val="28"/>
                <w:lang w:val="uk-UA"/>
              </w:rPr>
            </w:pPr>
            <w:r>
              <w:rPr>
                <w:szCs w:val="28"/>
                <w:lang w:val="uk-UA"/>
              </w:rPr>
              <w:t xml:space="preserve"> 1 – 59 </w:t>
            </w:r>
          </w:p>
        </w:tc>
        <w:tc>
          <w:tcPr>
            <w:tcW w:w="306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7" w:firstLine="0"/>
              <w:jc w:val="center"/>
              <w:rPr>
                <w:szCs w:val="28"/>
                <w:lang w:val="uk-UA"/>
              </w:rPr>
            </w:pPr>
            <w:r>
              <w:rPr>
                <w:szCs w:val="28"/>
                <w:lang w:val="uk-UA"/>
              </w:rPr>
              <w:t xml:space="preserve">Незадовільно </w:t>
            </w:r>
          </w:p>
        </w:tc>
      </w:tr>
    </w:tbl>
    <w:p>
      <w:pPr>
        <w:spacing w:after="11" w:line="259" w:lineRule="auto"/>
        <w:ind w:left="0" w:firstLine="0"/>
        <w:jc w:val="left"/>
        <w:rPr>
          <w:sz w:val="24"/>
          <w:szCs w:val="24"/>
          <w:lang w:val="uk-UA"/>
        </w:rPr>
      </w:pPr>
      <w:r>
        <w:rPr>
          <w:b/>
          <w:sz w:val="24"/>
          <w:szCs w:val="24"/>
          <w:lang w:val="uk-UA"/>
        </w:rPr>
        <w:t xml:space="preserve"> </w:t>
      </w:r>
    </w:p>
    <w:p>
      <w:pPr>
        <w:spacing w:after="5" w:line="265" w:lineRule="auto"/>
        <w:ind w:left="0" w:firstLine="711"/>
        <w:jc w:val="left"/>
        <w:rPr>
          <w:szCs w:val="28"/>
          <w:lang w:val="ru-RU"/>
        </w:rPr>
      </w:pPr>
      <w:r>
        <w:rPr>
          <w:b/>
          <w:szCs w:val="28"/>
          <w:lang w:val="uk-UA"/>
        </w:rPr>
        <w:t xml:space="preserve">         ІХ. Рекомендована література та інтернет-ресурси</w:t>
      </w:r>
      <w:r>
        <w:rPr>
          <w:szCs w:val="28"/>
          <w:lang w:val="uk-UA"/>
        </w:rPr>
        <w:t xml:space="preserve"> </w:t>
      </w:r>
    </w:p>
    <w:p>
      <w:pPr>
        <w:rPr>
          <w:szCs w:val="28"/>
          <w:lang w:val="ru-RU"/>
        </w:rPr>
      </w:pPr>
      <w:r>
        <w:rPr>
          <w:szCs w:val="28"/>
          <w:lang w:val="ru-RU"/>
        </w:rPr>
        <w:t xml:space="preserve">1. Земледух </w:t>
      </w:r>
      <w:r>
        <w:rPr>
          <w:szCs w:val="28"/>
        </w:rPr>
        <w:t>P</w:t>
      </w:r>
      <w:r>
        <w:rPr>
          <w:szCs w:val="28"/>
          <w:lang w:val="ru-RU"/>
        </w:rPr>
        <w:t>.</w:t>
      </w:r>
      <w:r>
        <w:rPr>
          <w:szCs w:val="28"/>
        </w:rPr>
        <w:t>M</w:t>
      </w:r>
      <w:r>
        <w:rPr>
          <w:szCs w:val="28"/>
          <w:lang w:val="ru-RU"/>
        </w:rPr>
        <w:t xml:space="preserve">. «Картографія з основами топографії»- К.: Вища 1993.-456 с. </w:t>
      </w:r>
    </w:p>
    <w:p>
      <w:pPr>
        <w:rPr>
          <w:szCs w:val="28"/>
          <w:lang w:val="ru-RU"/>
        </w:rPr>
      </w:pPr>
      <w:r>
        <w:rPr>
          <w:szCs w:val="28"/>
          <w:lang w:val="ru-RU"/>
        </w:rPr>
        <w:t xml:space="preserve">2. Геодезичний енциклопедичний словник. - Львів: Євросвіт, 2001. - 666 с. </w:t>
      </w:r>
    </w:p>
    <w:p>
      <w:pPr>
        <w:rPr>
          <w:szCs w:val="28"/>
          <w:lang w:val="ru-RU"/>
        </w:rPr>
      </w:pPr>
      <w:r>
        <w:rPr>
          <w:szCs w:val="28"/>
          <w:lang w:val="ru-RU"/>
        </w:rPr>
        <w:t xml:space="preserve">3. Геодезія. Частина І. За ред. С.Г.Могильного, С.П.Войтенка. - </w:t>
      </w:r>
      <w:r>
        <w:rPr>
          <w:i/>
          <w:iCs/>
          <w:szCs w:val="28"/>
          <w:lang w:val="ru-RU"/>
        </w:rPr>
        <w:t xml:space="preserve">Д о н е ц ь к : </w:t>
      </w:r>
      <w:r>
        <w:rPr>
          <w:szCs w:val="28"/>
          <w:lang w:val="ru-RU"/>
        </w:rPr>
        <w:t xml:space="preserve">УНІТЕХ, 2003. - 458 с. </w:t>
      </w:r>
    </w:p>
    <w:p>
      <w:pPr>
        <w:rPr>
          <w:szCs w:val="28"/>
          <w:lang w:val="ru-RU"/>
        </w:rPr>
      </w:pPr>
      <w:r>
        <w:rPr>
          <w:szCs w:val="28"/>
          <w:lang w:val="ru-RU"/>
        </w:rPr>
        <w:t xml:space="preserve">4. Козяр М.М., Янцур М.С. «Основи машинної графіки». - Рівне: РДГУ, 2002. – 2с. </w:t>
      </w:r>
    </w:p>
    <w:p>
      <w:pPr>
        <w:rPr>
          <w:szCs w:val="28"/>
          <w:lang w:val="ru-RU"/>
        </w:rPr>
      </w:pPr>
      <w:r>
        <w:rPr>
          <w:szCs w:val="28"/>
          <w:lang w:val="ru-RU"/>
        </w:rPr>
        <w:t>5. Федоренков А.П., Басов К.А., Кимаєв А.М. «</w:t>
      </w:r>
      <w:r>
        <w:rPr>
          <w:szCs w:val="28"/>
        </w:rPr>
        <w:t>AutoCAD</w:t>
      </w:r>
      <w:r>
        <w:rPr>
          <w:szCs w:val="28"/>
          <w:lang w:val="ru-RU"/>
        </w:rPr>
        <w:t xml:space="preserve"> 2000: практический курс». -</w:t>
      </w:r>
      <w:r>
        <w:rPr>
          <w:szCs w:val="28"/>
          <w:lang w:val="ru-RU"/>
        </w:rPr>
        <w:br w:type="textWrapping"/>
      </w:r>
      <w:r>
        <w:rPr>
          <w:szCs w:val="28"/>
          <w:lang w:val="ru-RU"/>
        </w:rPr>
        <w:t>М.: ДЕСС, 2000. - 528 с.</w:t>
      </w:r>
    </w:p>
    <w:p>
      <w:pPr>
        <w:rPr>
          <w:szCs w:val="28"/>
          <w:lang w:val="ru-RU"/>
        </w:rPr>
      </w:pPr>
      <w:r>
        <w:rPr>
          <w:szCs w:val="28"/>
          <w:lang w:val="ru-RU"/>
        </w:rPr>
        <w:t xml:space="preserve"> 6. Суботський В.П. «Топографічне і землевпорядне креслення». К. - 2010.</w:t>
      </w:r>
    </w:p>
    <w:p>
      <w:pPr>
        <w:rPr>
          <w:szCs w:val="28"/>
          <w:lang w:val="ru-RU"/>
        </w:rPr>
      </w:pPr>
      <w:r>
        <w:rPr>
          <w:szCs w:val="28"/>
          <w:lang w:val="ru-RU"/>
        </w:rPr>
        <w:t>7. Остапчук С.М. «Топографічне креслення». - Рівне. - 2006.</w:t>
      </w:r>
    </w:p>
    <w:p>
      <w:pPr>
        <w:rPr>
          <w:szCs w:val="28"/>
          <w:lang w:val="ru-RU"/>
        </w:rPr>
      </w:pPr>
      <w:r>
        <w:rPr>
          <w:szCs w:val="28"/>
          <w:lang w:val="ru-RU"/>
        </w:rPr>
        <w:t xml:space="preserve"> 8. Топографо-геодезична та картографічна діяльність. Законодавчі та нормативні акти.</w:t>
      </w:r>
    </w:p>
    <w:p>
      <w:pPr>
        <w:rPr>
          <w:szCs w:val="28"/>
          <w:lang w:val="ru-RU"/>
        </w:rPr>
      </w:pPr>
      <w:r>
        <w:rPr>
          <w:szCs w:val="28"/>
          <w:lang w:val="ru-RU"/>
        </w:rPr>
        <w:t xml:space="preserve"> 9. Умовні знаки для ілюмінування планів. К. Укрземпроект, 1968. </w:t>
      </w:r>
    </w:p>
    <w:p>
      <w:pPr>
        <w:rPr>
          <w:szCs w:val="28"/>
          <w:lang w:val="ru-RU"/>
        </w:rPr>
      </w:pPr>
      <w:r>
        <w:rPr>
          <w:szCs w:val="28"/>
          <w:lang w:val="ru-RU"/>
        </w:rPr>
        <w:t xml:space="preserve">10. Стандарт підприємства «Оформлення графічних матеріалів». Основні правила СТП К. Укрземпроект, 1980. </w:t>
      </w:r>
    </w:p>
    <w:p>
      <w:pPr>
        <w:rPr>
          <w:i/>
          <w:iCs/>
          <w:szCs w:val="28"/>
          <w:lang w:val="ru-RU"/>
        </w:rPr>
      </w:pPr>
      <w:r>
        <w:rPr>
          <w:szCs w:val="28"/>
          <w:lang w:val="ru-RU"/>
        </w:rPr>
        <w:t xml:space="preserve">11. Стандарти при виконанні курсових та дипломних проектів, - Рівне: </w:t>
      </w:r>
      <w:r>
        <w:rPr>
          <w:i/>
          <w:iCs/>
          <w:szCs w:val="28"/>
          <w:lang w:val="ru-RU"/>
        </w:rPr>
        <w:t>Н П Ц</w:t>
      </w:r>
    </w:p>
    <w:p>
      <w:pPr>
        <w:jc w:val="center"/>
        <w:rPr>
          <w:b/>
          <w:bCs/>
          <w:szCs w:val="28"/>
        </w:rPr>
      </w:pPr>
      <w:r>
        <w:rPr>
          <w:szCs w:val="28"/>
          <w:lang w:val="ru-RU"/>
        </w:rPr>
        <w:br w:type="textWrapping"/>
      </w:r>
      <w:r>
        <w:rPr>
          <w:b/>
          <w:bCs/>
          <w:szCs w:val="28"/>
        </w:rPr>
        <w:t>ІНФОРМАЦІЙНІ РЕСУРСИ</w:t>
      </w:r>
    </w:p>
    <w:p>
      <w:pPr>
        <w:rPr>
          <w:b/>
          <w:bCs/>
          <w:szCs w:val="28"/>
        </w:rPr>
      </w:pPr>
    </w:p>
    <w:p>
      <w:pPr>
        <w:pStyle w:val="16"/>
        <w:numPr>
          <w:ilvl w:val="0"/>
          <w:numId w:val="4"/>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Офіційний сайт Держкомзем України: </w:t>
      </w:r>
    </w:p>
    <w:p>
      <w:pPr>
        <w:pStyle w:val="16"/>
        <w:ind w:left="435"/>
        <w:jc w:val="both"/>
        <w:rPr>
          <w:rFonts w:ascii="Times New Roman" w:hAnsi="Times New Roman" w:cs="Times New Roman"/>
          <w:color w:val="000000"/>
          <w:sz w:val="28"/>
          <w:szCs w:val="28"/>
        </w:rPr>
      </w:pPr>
      <w:r>
        <w:fldChar w:fldCharType="begin"/>
      </w:r>
      <w:r>
        <w:instrText xml:space="preserve"> HYPERLINK "http://www.dazru.gov.ua/terra/control/uk7index" </w:instrText>
      </w:r>
      <w:r>
        <w:fldChar w:fldCharType="separate"/>
      </w:r>
      <w:r>
        <w:rPr>
          <w:rStyle w:val="9"/>
          <w:rFonts w:ascii="Times New Roman" w:hAnsi="Times New Roman" w:cs="Times New Roman"/>
          <w:sz w:val="28"/>
          <w:szCs w:val="28"/>
        </w:rPr>
        <w:t>http://www.dazru.gov.ua/terra/control/uk7index</w:t>
      </w:r>
      <w:r>
        <w:rPr>
          <w:rStyle w:val="9"/>
          <w:rFonts w:ascii="Times New Roman" w:hAnsi="Times New Roman" w:cs="Times New Roman"/>
          <w:sz w:val="28"/>
          <w:szCs w:val="28"/>
        </w:rPr>
        <w:fldChar w:fldCharType="end"/>
      </w:r>
      <w:r>
        <w:rPr>
          <w:rFonts w:ascii="Times New Roman" w:hAnsi="Times New Roman" w:cs="Times New Roman"/>
          <w:color w:val="000000"/>
          <w:sz w:val="28"/>
          <w:szCs w:val="28"/>
        </w:rPr>
        <w:t xml:space="preserve">. </w:t>
      </w:r>
    </w:p>
    <w:p>
      <w:pPr>
        <w:pStyle w:val="16"/>
        <w:numPr>
          <w:ilvl w:val="0"/>
          <w:numId w:val="4"/>
        </w:numPr>
        <w:jc w:val="both"/>
        <w:rPr>
          <w:rFonts w:ascii="Times New Roman" w:hAnsi="Times New Roman" w:cs="Times New Roman"/>
          <w:color w:val="000000"/>
          <w:sz w:val="28"/>
          <w:szCs w:val="28"/>
        </w:rPr>
      </w:pPr>
      <w:r>
        <w:rPr>
          <w:rFonts w:ascii="Times New Roman" w:hAnsi="Times New Roman" w:cs="Times New Roman"/>
          <w:color w:val="000000"/>
          <w:sz w:val="28"/>
          <w:szCs w:val="28"/>
        </w:rPr>
        <w:t>Zem Res Com - Сайт для землевпорядників</w:t>
      </w:r>
      <w:r>
        <w:rPr>
          <w:rFonts w:ascii="Times New Roman" w:hAnsi="Times New Roman" w:cs="Times New Roman"/>
          <w:color w:val="179ED2"/>
          <w:sz w:val="28"/>
          <w:szCs w:val="28"/>
        </w:rPr>
        <w:t xml:space="preserve"> </w:t>
      </w:r>
      <w:r>
        <w:fldChar w:fldCharType="begin"/>
      </w:r>
      <w:r>
        <w:instrText xml:space="preserve"> HYPERLINK "http://zemres.com" </w:instrText>
      </w:r>
      <w:r>
        <w:fldChar w:fldCharType="separate"/>
      </w:r>
      <w:r>
        <w:rPr>
          <w:rStyle w:val="9"/>
          <w:rFonts w:ascii="Times New Roman" w:hAnsi="Times New Roman" w:cs="Times New Roman"/>
          <w:sz w:val="28"/>
          <w:szCs w:val="28"/>
        </w:rPr>
        <w:t>http://zemres.com</w:t>
      </w:r>
      <w:r>
        <w:rPr>
          <w:rStyle w:val="9"/>
          <w:rFonts w:ascii="Times New Roman" w:hAnsi="Times New Roman" w:cs="Times New Roman"/>
          <w:sz w:val="28"/>
          <w:szCs w:val="28"/>
        </w:rPr>
        <w:fldChar w:fldCharType="end"/>
      </w:r>
      <w:r>
        <w:rPr>
          <w:rFonts w:ascii="Times New Roman" w:hAnsi="Times New Roman" w:cs="Times New Roman"/>
          <w:color w:val="000000"/>
          <w:sz w:val="28"/>
          <w:szCs w:val="28"/>
        </w:rPr>
        <w:t>.</w:t>
      </w:r>
    </w:p>
    <w:p>
      <w:pPr>
        <w:pStyle w:val="16"/>
        <w:numPr>
          <w:ilvl w:val="0"/>
          <w:numId w:val="4"/>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Журнал „Землевпорядний вісник” 20</w:t>
      </w:r>
      <w:r>
        <w:rPr>
          <w:rFonts w:ascii="Times New Roman" w:hAnsi="Times New Roman" w:cs="Times New Roman"/>
          <w:color w:val="000000"/>
          <w:sz w:val="28"/>
          <w:szCs w:val="28"/>
          <w:lang w:val="uk-UA"/>
        </w:rPr>
        <w:t>2</w:t>
      </w:r>
      <w:r>
        <w:rPr>
          <w:rFonts w:ascii="Times New Roman" w:hAnsi="Times New Roman" w:cs="Times New Roman"/>
          <w:color w:val="000000"/>
          <w:sz w:val="28"/>
          <w:szCs w:val="28"/>
        </w:rPr>
        <w:t>2, 20</w:t>
      </w:r>
      <w:r>
        <w:rPr>
          <w:rFonts w:ascii="Times New Roman" w:hAnsi="Times New Roman" w:cs="Times New Roman"/>
          <w:color w:val="000000"/>
          <w:sz w:val="28"/>
          <w:szCs w:val="28"/>
          <w:lang w:val="uk-UA"/>
        </w:rPr>
        <w:t>2</w:t>
      </w:r>
      <w:r>
        <w:rPr>
          <w:rFonts w:ascii="Times New Roman" w:hAnsi="Times New Roman" w:cs="Times New Roman"/>
          <w:color w:val="000000"/>
          <w:sz w:val="28"/>
          <w:szCs w:val="28"/>
        </w:rPr>
        <w:t xml:space="preserve">3 р. </w:t>
      </w:r>
    </w:p>
    <w:p>
      <w:pPr>
        <w:pStyle w:val="16"/>
        <w:ind w:left="435"/>
        <w:jc w:val="both"/>
        <w:rPr>
          <w:szCs w:val="28"/>
          <w:lang w:val="uk-UA"/>
        </w:rPr>
      </w:pPr>
      <w:r>
        <w:fldChar w:fldCharType="begin"/>
      </w:r>
      <w:r>
        <w:instrText xml:space="preserve"> HYPERLINK "http://www.zemvisnuk.com.ua/" </w:instrText>
      </w:r>
      <w:r>
        <w:fldChar w:fldCharType="separate"/>
      </w:r>
      <w:r>
        <w:rPr>
          <w:rStyle w:val="9"/>
          <w:rFonts w:ascii="Times New Roman" w:hAnsi="Times New Roman" w:cs="Times New Roman"/>
          <w:sz w:val="28"/>
          <w:szCs w:val="28"/>
        </w:rPr>
        <w:t>http://www.zemvisnuk.com.ua/</w:t>
      </w:r>
      <w:r>
        <w:rPr>
          <w:rStyle w:val="9"/>
          <w:rFonts w:ascii="Times New Roman" w:hAnsi="Times New Roman" w:cs="Times New Roman"/>
          <w:sz w:val="28"/>
          <w:szCs w:val="28"/>
        </w:rPr>
        <w:fldChar w:fldCharType="end"/>
      </w:r>
      <w:bookmarkStart w:id="0" w:name="_GoBack"/>
      <w:bookmarkEnd w:id="0"/>
    </w:p>
    <w:sectPr>
      <w:footerReference r:id="rId7" w:type="first"/>
      <w:footerReference r:id="rId5" w:type="default"/>
      <w:footerReference r:id="rId6" w:type="even"/>
      <w:pgSz w:w="11906" w:h="16838"/>
      <w:pgMar w:top="1134" w:right="850" w:bottom="86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Marlett">
    <w:panose1 w:val="00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8636"/>
    </w:sdtPr>
    <w:sdtContent>
      <w:p>
        <w:pPr>
          <w:pStyle w:val="8"/>
          <w:jc w:val="right"/>
        </w:pPr>
        <w:r>
          <w:fldChar w:fldCharType="begin"/>
        </w:r>
        <w:r>
          <w:instrText xml:space="preserve"> PAGE   \* MERGEFORMAT </w:instrText>
        </w:r>
        <w:r>
          <w:fldChar w:fldCharType="separate"/>
        </w:r>
        <w:r>
          <w:t>12</w:t>
        </w:r>
        <w:r>
          <w:fldChar w:fldCharType="end"/>
        </w:r>
      </w:p>
    </w:sdtContent>
  </w:sdt>
  <w:p>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D1368"/>
    <w:multiLevelType w:val="multilevel"/>
    <w:tmpl w:val="0E7D13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Marlett" w:hAnsi="Marlett"/>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Marlett" w:hAnsi="Marlett"/>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Marlett" w:hAnsi="Marlett"/>
      </w:rPr>
    </w:lvl>
  </w:abstractNum>
  <w:abstractNum w:abstractNumId="1">
    <w:nsid w:val="20076F76"/>
    <w:multiLevelType w:val="multilevel"/>
    <w:tmpl w:val="20076F76"/>
    <w:lvl w:ilvl="0" w:tentative="0">
      <w:start w:val="1"/>
      <w:numFmt w:val="decimal"/>
      <w:lvlText w:val="%1."/>
      <w:lvlJc w:val="left"/>
      <w:pPr>
        <w:ind w:left="435" w:hanging="360"/>
      </w:pPr>
      <w:rPr>
        <w:rFonts w:hint="default"/>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abstractNum w:abstractNumId="2">
    <w:nsid w:val="331D1539"/>
    <w:multiLevelType w:val="multilevel"/>
    <w:tmpl w:val="331D1539"/>
    <w:lvl w:ilvl="0" w:tentative="0">
      <w:start w:val="1"/>
      <w:numFmt w:val="bullet"/>
      <w:lvlText w:val=""/>
      <w:lvlJc w:val="left"/>
      <w:pPr>
        <w:ind w:left="1068" w:hanging="360"/>
      </w:pPr>
      <w:rPr>
        <w:rFonts w:hint="default" w:ascii="Symbol" w:hAnsi="Symbol"/>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Marlett" w:hAnsi="Marlett"/>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Marlett" w:hAnsi="Marlett"/>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Marlett" w:hAnsi="Marlett"/>
      </w:rPr>
    </w:lvl>
  </w:abstractNum>
  <w:abstractNum w:abstractNumId="3">
    <w:nsid w:val="7E491C54"/>
    <w:multiLevelType w:val="multilevel"/>
    <w:tmpl w:val="7E491C54"/>
    <w:lvl w:ilvl="0" w:tentative="0">
      <w:start w:val="1"/>
      <w:numFmt w:val="bullet"/>
      <w:lvlText w:val=""/>
      <w:lvlJc w:val="left"/>
      <w:pPr>
        <w:ind w:left="732" w:hanging="360"/>
      </w:pPr>
      <w:rPr>
        <w:rFonts w:hint="default" w:ascii="Symbol" w:hAnsi="Symbol"/>
      </w:rPr>
    </w:lvl>
    <w:lvl w:ilvl="1" w:tentative="0">
      <w:start w:val="1"/>
      <w:numFmt w:val="bullet"/>
      <w:lvlText w:val="o"/>
      <w:lvlJc w:val="left"/>
      <w:pPr>
        <w:ind w:left="1452" w:hanging="360"/>
      </w:pPr>
      <w:rPr>
        <w:rFonts w:hint="default" w:ascii="Courier New" w:hAnsi="Courier New" w:cs="Courier New"/>
      </w:rPr>
    </w:lvl>
    <w:lvl w:ilvl="2" w:tentative="0">
      <w:start w:val="1"/>
      <w:numFmt w:val="bullet"/>
      <w:lvlText w:val=""/>
      <w:lvlJc w:val="left"/>
      <w:pPr>
        <w:ind w:left="2172" w:hanging="360"/>
      </w:pPr>
      <w:rPr>
        <w:rFonts w:hint="default" w:ascii="Marlett" w:hAnsi="Marlett"/>
      </w:rPr>
    </w:lvl>
    <w:lvl w:ilvl="3" w:tentative="0">
      <w:start w:val="1"/>
      <w:numFmt w:val="bullet"/>
      <w:lvlText w:val=""/>
      <w:lvlJc w:val="left"/>
      <w:pPr>
        <w:ind w:left="2892" w:hanging="360"/>
      </w:pPr>
      <w:rPr>
        <w:rFonts w:hint="default" w:ascii="Symbol" w:hAnsi="Symbol"/>
      </w:rPr>
    </w:lvl>
    <w:lvl w:ilvl="4" w:tentative="0">
      <w:start w:val="1"/>
      <w:numFmt w:val="bullet"/>
      <w:lvlText w:val="o"/>
      <w:lvlJc w:val="left"/>
      <w:pPr>
        <w:ind w:left="3612" w:hanging="360"/>
      </w:pPr>
      <w:rPr>
        <w:rFonts w:hint="default" w:ascii="Courier New" w:hAnsi="Courier New" w:cs="Courier New"/>
      </w:rPr>
    </w:lvl>
    <w:lvl w:ilvl="5" w:tentative="0">
      <w:start w:val="1"/>
      <w:numFmt w:val="bullet"/>
      <w:lvlText w:val=""/>
      <w:lvlJc w:val="left"/>
      <w:pPr>
        <w:ind w:left="4332" w:hanging="360"/>
      </w:pPr>
      <w:rPr>
        <w:rFonts w:hint="default" w:ascii="Marlett" w:hAnsi="Marlett"/>
      </w:rPr>
    </w:lvl>
    <w:lvl w:ilvl="6" w:tentative="0">
      <w:start w:val="1"/>
      <w:numFmt w:val="bullet"/>
      <w:lvlText w:val=""/>
      <w:lvlJc w:val="left"/>
      <w:pPr>
        <w:ind w:left="5052" w:hanging="360"/>
      </w:pPr>
      <w:rPr>
        <w:rFonts w:hint="default" w:ascii="Symbol" w:hAnsi="Symbol"/>
      </w:rPr>
    </w:lvl>
    <w:lvl w:ilvl="7" w:tentative="0">
      <w:start w:val="1"/>
      <w:numFmt w:val="bullet"/>
      <w:lvlText w:val="o"/>
      <w:lvlJc w:val="left"/>
      <w:pPr>
        <w:ind w:left="5772" w:hanging="360"/>
      </w:pPr>
      <w:rPr>
        <w:rFonts w:hint="default" w:ascii="Courier New" w:hAnsi="Courier New" w:cs="Courier New"/>
      </w:rPr>
    </w:lvl>
    <w:lvl w:ilvl="8" w:tentative="0">
      <w:start w:val="1"/>
      <w:numFmt w:val="bullet"/>
      <w:lvlText w:val=""/>
      <w:lvlJc w:val="left"/>
      <w:pPr>
        <w:ind w:left="6492" w:hanging="360"/>
      </w:pPr>
      <w:rPr>
        <w:rFonts w:hint="default" w:ascii="Marlett" w:hAnsi="Marlet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20042"/>
    <w:rsid w:val="000542CD"/>
    <w:rsid w:val="0006278E"/>
    <w:rsid w:val="000822BF"/>
    <w:rsid w:val="00082BF5"/>
    <w:rsid w:val="00082CEF"/>
    <w:rsid w:val="000C4684"/>
    <w:rsid w:val="000D41B8"/>
    <w:rsid w:val="000E29A8"/>
    <w:rsid w:val="00167CB1"/>
    <w:rsid w:val="00177697"/>
    <w:rsid w:val="00186EB8"/>
    <w:rsid w:val="001A3321"/>
    <w:rsid w:val="001D7CEA"/>
    <w:rsid w:val="0027457A"/>
    <w:rsid w:val="002768D2"/>
    <w:rsid w:val="002B6B44"/>
    <w:rsid w:val="002E23DD"/>
    <w:rsid w:val="002F5CED"/>
    <w:rsid w:val="0030515D"/>
    <w:rsid w:val="003165DA"/>
    <w:rsid w:val="00320042"/>
    <w:rsid w:val="0033491D"/>
    <w:rsid w:val="00367E7C"/>
    <w:rsid w:val="00377784"/>
    <w:rsid w:val="0038785F"/>
    <w:rsid w:val="003A58D4"/>
    <w:rsid w:val="003B566F"/>
    <w:rsid w:val="003C7CAF"/>
    <w:rsid w:val="003D7EA9"/>
    <w:rsid w:val="003E66BA"/>
    <w:rsid w:val="004159AE"/>
    <w:rsid w:val="00427F5C"/>
    <w:rsid w:val="00456BA6"/>
    <w:rsid w:val="004606EA"/>
    <w:rsid w:val="004824DB"/>
    <w:rsid w:val="004920AB"/>
    <w:rsid w:val="004941C9"/>
    <w:rsid w:val="004C68DA"/>
    <w:rsid w:val="004F288A"/>
    <w:rsid w:val="00503691"/>
    <w:rsid w:val="00504CFC"/>
    <w:rsid w:val="00504DED"/>
    <w:rsid w:val="005253F2"/>
    <w:rsid w:val="00527F30"/>
    <w:rsid w:val="005623F6"/>
    <w:rsid w:val="00582A33"/>
    <w:rsid w:val="005A0429"/>
    <w:rsid w:val="005B12EA"/>
    <w:rsid w:val="005C0E61"/>
    <w:rsid w:val="005C4682"/>
    <w:rsid w:val="005D176F"/>
    <w:rsid w:val="005E73FD"/>
    <w:rsid w:val="00637A7F"/>
    <w:rsid w:val="00676A12"/>
    <w:rsid w:val="006B12F9"/>
    <w:rsid w:val="006B3FBB"/>
    <w:rsid w:val="006B7CE4"/>
    <w:rsid w:val="006C5EC5"/>
    <w:rsid w:val="00732573"/>
    <w:rsid w:val="007368BA"/>
    <w:rsid w:val="007509C4"/>
    <w:rsid w:val="00755D9C"/>
    <w:rsid w:val="007670EB"/>
    <w:rsid w:val="0079713A"/>
    <w:rsid w:val="007B4505"/>
    <w:rsid w:val="007C42B6"/>
    <w:rsid w:val="00800BB8"/>
    <w:rsid w:val="0082265F"/>
    <w:rsid w:val="0084263F"/>
    <w:rsid w:val="008B0081"/>
    <w:rsid w:val="00901874"/>
    <w:rsid w:val="009228B8"/>
    <w:rsid w:val="00956177"/>
    <w:rsid w:val="009640AC"/>
    <w:rsid w:val="009B4535"/>
    <w:rsid w:val="009C2DA8"/>
    <w:rsid w:val="009D0600"/>
    <w:rsid w:val="00A71883"/>
    <w:rsid w:val="00A747F1"/>
    <w:rsid w:val="00A8402C"/>
    <w:rsid w:val="00AA2FDE"/>
    <w:rsid w:val="00AD0214"/>
    <w:rsid w:val="00AE372F"/>
    <w:rsid w:val="00B004DC"/>
    <w:rsid w:val="00B54B40"/>
    <w:rsid w:val="00C179BF"/>
    <w:rsid w:val="00C20906"/>
    <w:rsid w:val="00C257A1"/>
    <w:rsid w:val="00C27901"/>
    <w:rsid w:val="00C3685A"/>
    <w:rsid w:val="00C45358"/>
    <w:rsid w:val="00CB0FFB"/>
    <w:rsid w:val="00CE5028"/>
    <w:rsid w:val="00D420C8"/>
    <w:rsid w:val="00D70DBF"/>
    <w:rsid w:val="00D7443E"/>
    <w:rsid w:val="00DA71B4"/>
    <w:rsid w:val="00DA7BB2"/>
    <w:rsid w:val="00DF2E70"/>
    <w:rsid w:val="00DF4C46"/>
    <w:rsid w:val="00E03D7E"/>
    <w:rsid w:val="00E06B96"/>
    <w:rsid w:val="00E348B3"/>
    <w:rsid w:val="00E46C0A"/>
    <w:rsid w:val="00E77C9F"/>
    <w:rsid w:val="00E824A8"/>
    <w:rsid w:val="00EA3BBE"/>
    <w:rsid w:val="00EC5779"/>
    <w:rsid w:val="00F123E7"/>
    <w:rsid w:val="00F23902"/>
    <w:rsid w:val="00F25E8B"/>
    <w:rsid w:val="00F3747C"/>
    <w:rsid w:val="00FB6E24"/>
    <w:rsid w:val="00FC4D38"/>
    <w:rsid w:val="00FC588B"/>
    <w:rsid w:val="08DC4784"/>
    <w:rsid w:val="0F417710"/>
    <w:rsid w:val="3408616B"/>
    <w:rsid w:val="34A84546"/>
    <w:rsid w:val="44882103"/>
    <w:rsid w:val="593B03EF"/>
    <w:rsid w:val="5F6A34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2" w:line="271" w:lineRule="auto"/>
      <w:ind w:left="10" w:hanging="10"/>
      <w:jc w:val="both"/>
    </w:pPr>
    <w:rPr>
      <w:rFonts w:ascii="Times New Roman" w:hAnsi="Times New Roman" w:eastAsia="Times New Roman" w:cs="Times New Roman"/>
      <w:color w:val="000000"/>
      <w:sz w:val="28"/>
      <w:szCs w:val="22"/>
      <w:lang w:val="en-US" w:eastAsia="en-US" w:bidi="ar-SA"/>
    </w:rPr>
  </w:style>
  <w:style w:type="paragraph" w:styleId="2">
    <w:name w:val="heading 1"/>
    <w:next w:val="1"/>
    <w:link w:val="11"/>
    <w:unhideWhenUsed/>
    <w:qFormat/>
    <w:uiPriority w:val="9"/>
    <w:pPr>
      <w:keepNext/>
      <w:keepLines/>
      <w:spacing w:after="4" w:line="266" w:lineRule="auto"/>
      <w:ind w:left="10" w:right="60" w:hanging="10"/>
      <w:outlineLvl w:val="0"/>
    </w:pPr>
    <w:rPr>
      <w:rFonts w:ascii="Times New Roman" w:hAnsi="Times New Roman" w:eastAsia="Times New Roman" w:cs="Times New Roman"/>
      <w:b/>
      <w:color w:val="000000"/>
      <w:sz w:val="28"/>
      <w:szCs w:val="22"/>
      <w:lang w:val="en-US" w:eastAsia="en-US" w:bidi="ar-SA"/>
    </w:rPr>
  </w:style>
  <w:style w:type="paragraph" w:styleId="3">
    <w:name w:val="heading 2"/>
    <w:next w:val="1"/>
    <w:link w:val="12"/>
    <w:unhideWhenUsed/>
    <w:qFormat/>
    <w:uiPriority w:val="9"/>
    <w:pPr>
      <w:keepNext/>
      <w:keepLines/>
      <w:spacing w:after="8" w:line="259" w:lineRule="auto"/>
      <w:ind w:left="330" w:hanging="10"/>
      <w:jc w:val="center"/>
      <w:outlineLvl w:val="1"/>
    </w:pPr>
    <w:rPr>
      <w:rFonts w:ascii="Times New Roman" w:hAnsi="Times New Roman" w:eastAsia="Times New Roman" w:cs="Times New Roman"/>
      <w:b/>
      <w:color w:val="000000"/>
      <w:sz w:val="24"/>
      <w:szCs w:val="22"/>
      <w:u w:val="single" w:color="000000"/>
      <w:lang w:val="en-US"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pPr>
      <w:spacing w:after="0" w:line="240" w:lineRule="auto"/>
    </w:pPr>
    <w:rPr>
      <w:rFonts w:ascii="Segoe UI" w:hAnsi="Segoe UI" w:cs="Segoe UI"/>
      <w:sz w:val="18"/>
      <w:szCs w:val="18"/>
    </w:rPr>
  </w:style>
  <w:style w:type="paragraph" w:styleId="7">
    <w:name w:val="Body Text"/>
    <w:basedOn w:val="1"/>
    <w:link w:val="18"/>
    <w:qFormat/>
    <w:uiPriority w:val="1"/>
    <w:pPr>
      <w:widowControl w:val="0"/>
      <w:autoSpaceDE w:val="0"/>
      <w:autoSpaceDN w:val="0"/>
      <w:spacing w:after="0" w:line="240" w:lineRule="auto"/>
      <w:ind w:left="0" w:firstLine="0"/>
      <w:jc w:val="left"/>
    </w:pPr>
    <w:rPr>
      <w:color w:val="auto"/>
      <w:szCs w:val="28"/>
      <w:lang w:val="uk-UA"/>
    </w:rPr>
  </w:style>
  <w:style w:type="paragraph" w:styleId="8">
    <w:name w:val="footer"/>
    <w:basedOn w:val="1"/>
    <w:link w:val="14"/>
    <w:unhideWhenUsed/>
    <w:qFormat/>
    <w:uiPriority w:val="99"/>
    <w:pPr>
      <w:tabs>
        <w:tab w:val="center" w:pos="4320"/>
        <w:tab w:val="right" w:pos="8640"/>
      </w:tabs>
      <w:spacing w:after="200" w:line="276" w:lineRule="auto"/>
      <w:ind w:left="0" w:firstLine="0"/>
      <w:jc w:val="left"/>
    </w:pPr>
    <w:rPr>
      <w:rFonts w:asciiTheme="minorHAnsi" w:hAnsiTheme="minorHAnsi" w:eastAsiaTheme="minorEastAsia" w:cstheme="minorBidi"/>
      <w:color w:val="auto"/>
      <w:sz w:val="22"/>
      <w:lang w:val="ru-RU"/>
    </w:rPr>
  </w:style>
  <w:style w:type="character" w:styleId="9">
    <w:name w:val="Hyperlink"/>
    <w:basedOn w:val="4"/>
    <w:unhideWhenUsed/>
    <w:qFormat/>
    <w:uiPriority w:val="99"/>
    <w:rPr>
      <w:color w:val="0000FF" w:themeColor="hyperlink"/>
      <w:u w:val="single"/>
    </w:rPr>
  </w:style>
  <w:style w:type="table" w:styleId="10">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Заголовок 1 Знак"/>
    <w:basedOn w:val="4"/>
    <w:link w:val="2"/>
    <w:qFormat/>
    <w:uiPriority w:val="9"/>
    <w:rPr>
      <w:rFonts w:ascii="Times New Roman" w:hAnsi="Times New Roman" w:eastAsia="Times New Roman" w:cs="Times New Roman"/>
      <w:b/>
      <w:color w:val="000000"/>
      <w:sz w:val="28"/>
      <w:lang w:val="en-US"/>
    </w:rPr>
  </w:style>
  <w:style w:type="character" w:customStyle="1" w:styleId="12">
    <w:name w:val="Заголовок 2 Знак"/>
    <w:basedOn w:val="4"/>
    <w:link w:val="3"/>
    <w:qFormat/>
    <w:uiPriority w:val="9"/>
    <w:rPr>
      <w:rFonts w:ascii="Times New Roman" w:hAnsi="Times New Roman" w:eastAsia="Times New Roman" w:cs="Times New Roman"/>
      <w:b/>
      <w:color w:val="000000"/>
      <w:sz w:val="24"/>
      <w:u w:val="single" w:color="000000"/>
      <w:lang w:val="en-US"/>
    </w:rPr>
  </w:style>
  <w:style w:type="table" w:customStyle="1" w:styleId="13">
    <w:name w:val="TableGrid"/>
    <w:qFormat/>
    <w:uiPriority w:val="0"/>
    <w:rPr>
      <w:rFonts w:eastAsiaTheme="minorEastAsia"/>
      <w:lang w:val="en-US"/>
    </w:rPr>
    <w:tblPr>
      <w:tblCellMar>
        <w:top w:w="0" w:type="dxa"/>
        <w:left w:w="0" w:type="dxa"/>
        <w:bottom w:w="0" w:type="dxa"/>
        <w:right w:w="0" w:type="dxa"/>
      </w:tblCellMar>
    </w:tblPr>
  </w:style>
  <w:style w:type="character" w:customStyle="1" w:styleId="14">
    <w:name w:val="Нижний колонтитул Знак"/>
    <w:basedOn w:val="4"/>
    <w:link w:val="8"/>
    <w:qFormat/>
    <w:uiPriority w:val="99"/>
    <w:rPr>
      <w:rFonts w:eastAsiaTheme="minorEastAsia"/>
    </w:rPr>
  </w:style>
  <w:style w:type="character" w:customStyle="1" w:styleId="15">
    <w:name w:val="Текст выноски Знак"/>
    <w:basedOn w:val="4"/>
    <w:link w:val="6"/>
    <w:semiHidden/>
    <w:qFormat/>
    <w:uiPriority w:val="99"/>
    <w:rPr>
      <w:rFonts w:ascii="Segoe UI" w:hAnsi="Segoe UI" w:eastAsia="Times New Roman" w:cs="Segoe UI"/>
      <w:color w:val="000000"/>
      <w:sz w:val="18"/>
      <w:szCs w:val="18"/>
      <w:lang w:val="en-US"/>
    </w:rPr>
  </w:style>
  <w:style w:type="paragraph" w:styleId="16">
    <w:name w:val="List Paragraph"/>
    <w:basedOn w:val="1"/>
    <w:qFormat/>
    <w:uiPriority w:val="34"/>
    <w:pPr>
      <w:spacing w:after="200" w:line="276" w:lineRule="auto"/>
      <w:ind w:left="720" w:firstLine="0"/>
      <w:contextualSpacing/>
      <w:jc w:val="left"/>
    </w:pPr>
    <w:rPr>
      <w:rFonts w:asciiTheme="minorHAnsi" w:hAnsiTheme="minorHAnsi" w:eastAsiaTheme="minorHAnsi" w:cstheme="minorBidi"/>
      <w:color w:val="auto"/>
      <w:sz w:val="22"/>
      <w:lang w:val="ru-RU"/>
    </w:rPr>
  </w:style>
  <w:style w:type="paragraph" w:customStyle="1" w:styleId="17">
    <w:name w:val="Table Contents"/>
    <w:basedOn w:val="1"/>
    <w:qFormat/>
    <w:uiPriority w:val="0"/>
    <w:pPr>
      <w:widowControl w:val="0"/>
      <w:suppressLineNumbers/>
      <w:suppressAutoHyphens/>
      <w:autoSpaceDN w:val="0"/>
      <w:spacing w:after="120" w:line="240" w:lineRule="auto"/>
      <w:ind w:left="0" w:firstLine="0"/>
      <w:jc w:val="left"/>
      <w:textAlignment w:val="baseline"/>
    </w:pPr>
    <w:rPr>
      <w:rFonts w:eastAsia="Tahoma" w:cs="Tahoma"/>
      <w:color w:val="auto"/>
      <w:kern w:val="3"/>
      <w:sz w:val="24"/>
      <w:szCs w:val="24"/>
      <w:lang w:val="uk-UA" w:eastAsia="ru-RU" w:bidi="ru-RU"/>
    </w:rPr>
  </w:style>
  <w:style w:type="character" w:customStyle="1" w:styleId="18">
    <w:name w:val="Основной текст Знак"/>
    <w:basedOn w:val="4"/>
    <w:link w:val="7"/>
    <w:uiPriority w:val="1"/>
    <w:rPr>
      <w:rFonts w:ascii="Times New Roman" w:hAnsi="Times New Roman" w:eastAsia="Times New Roman" w:cs="Times New Roman"/>
      <w:sz w:val="28"/>
      <w:szCs w:val="28"/>
      <w:lang w:val="uk-UA"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FDD2A-18CA-4157-8A0D-C240DA3A59A6}">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11</Pages>
  <Words>2574</Words>
  <Characters>14674</Characters>
  <Lines>122</Lines>
  <Paragraphs>34</Paragraphs>
  <TotalTime>9</TotalTime>
  <ScaleCrop>false</ScaleCrop>
  <LinksUpToDate>false</LinksUpToDate>
  <CharactersWithSpaces>17214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2023-11-22T13:26:00Z</dcterms:created>
  <dc:creator>User</dc:creator>
  <cp:lastModifiedBy>Metod</cp:lastModifiedBy>
  <cp:lastPrinted>2024-01-05T06:33:00Z</cp:lastPrinted>
  <dcterms:modified xsi:type="dcterms:W3CDTF">2024-01-30T06:47:46Z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AAE2A479A24B4928B76E231FAF73F5A9_12</vt:lpwstr>
  </property>
</Properties>
</file>